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369E7990"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129</w:t>
      </w:r>
      <w:r>
        <w:rPr>
          <w:b/>
          <w:i/>
          <w:noProof/>
          <w:sz w:val="28"/>
        </w:rPr>
        <w:tab/>
      </w:r>
      <w:r w:rsidR="00C46C6C" w:rsidRPr="00C46C6C">
        <w:rPr>
          <w:b/>
          <w:i/>
          <w:noProof/>
          <w:sz w:val="28"/>
        </w:rPr>
        <w:t>R3-255190</w:t>
      </w:r>
    </w:p>
    <w:p w14:paraId="762108BB" w14:textId="77D1B7EB" w:rsidR="001E41F3" w:rsidRDefault="00AB61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03A2F" w:rsidRPr="00703A2F">
        <w:rPr>
          <w:b/>
          <w:noProof/>
          <w:sz w:val="24"/>
        </w:rPr>
        <w:t xml:space="preserve"> </w:t>
      </w:r>
      <w:r w:rsidR="00635EA3">
        <w:rPr>
          <w:b/>
          <w:noProof/>
          <w:sz w:val="24"/>
        </w:rPr>
        <w:t>Ban</w:t>
      </w:r>
      <w:r>
        <w:rPr>
          <w:b/>
          <w:noProof/>
          <w:sz w:val="24"/>
        </w:rPr>
        <w:fldChar w:fldCharType="end"/>
      </w:r>
      <w:r w:rsidR="00635EA3">
        <w:rPr>
          <w:b/>
          <w:noProof/>
          <w:sz w:val="24"/>
        </w:rPr>
        <w:t>galuru</w:t>
      </w:r>
      <w:r w:rsidR="001E41F3">
        <w:rPr>
          <w:b/>
          <w:noProof/>
          <w:sz w:val="24"/>
        </w:rPr>
        <w:t>,</w:t>
      </w:r>
      <w:r>
        <w:rPr>
          <w:b/>
          <w:noProof/>
          <w:sz w:val="24"/>
        </w:rPr>
        <w:fldChar w:fldCharType="begin"/>
      </w:r>
      <w:r>
        <w:rPr>
          <w:b/>
          <w:noProof/>
          <w:sz w:val="24"/>
        </w:rPr>
        <w:instrText xml:space="preserve"> DOCPROPERTY  Country  \* MERGEFORMAT </w:instrText>
      </w:r>
      <w:r>
        <w:rPr>
          <w:b/>
          <w:noProof/>
          <w:sz w:val="24"/>
        </w:rPr>
        <w:fldChar w:fldCharType="separate"/>
      </w:r>
      <w:r w:rsidR="00703A2F" w:rsidRPr="00703A2F">
        <w:rPr>
          <w:b/>
          <w:noProof/>
          <w:sz w:val="24"/>
        </w:rPr>
        <w:t xml:space="preserve"> </w:t>
      </w:r>
      <w:r w:rsidR="00635EA3">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15AF">
        <w:rPr>
          <w:b/>
          <w:noProof/>
          <w:sz w:val="24"/>
        </w:rPr>
        <w:t>Aug. 25</w:t>
      </w:r>
      <w:r>
        <w:rPr>
          <w:b/>
          <w:noProof/>
          <w:sz w:val="24"/>
        </w:rPr>
        <w:fldChar w:fldCharType="end"/>
      </w:r>
      <w:r w:rsidR="00547111">
        <w:rPr>
          <w:b/>
          <w:noProof/>
          <w:sz w:val="24"/>
        </w:rPr>
        <w:t xml:space="preserve"> </w:t>
      </w:r>
      <w:r w:rsidR="00BD15A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15AF">
        <w:rPr>
          <w:b/>
          <w:noProof/>
          <w:sz w:val="24"/>
        </w:rPr>
        <w:t>Aug. 29</w:t>
      </w:r>
      <w:r>
        <w:rPr>
          <w:b/>
          <w:noProof/>
          <w:sz w:val="24"/>
        </w:rPr>
        <w:fldChar w:fldCharType="end"/>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691F301C" w:rsidR="001E41F3" w:rsidRPr="00410371" w:rsidRDefault="00B555B8" w:rsidP="00547111">
            <w:pPr>
              <w:pStyle w:val="CRCoverPage"/>
              <w:spacing w:after="0"/>
              <w:rPr>
                <w:noProof/>
              </w:rPr>
            </w:pPr>
            <w:r w:rsidRPr="00B555B8">
              <w:rPr>
                <w:b/>
                <w:noProof/>
                <w:sz w:val="28"/>
              </w:rPr>
              <w:t>1503</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656DE1D7" w:rsidR="001E41F3" w:rsidRPr="00410371" w:rsidRDefault="001E41F3" w:rsidP="00E13F3D">
            <w:pPr>
              <w:pStyle w:val="CRCoverPage"/>
              <w:spacing w:after="0"/>
              <w:jc w:val="center"/>
              <w:rPr>
                <w:b/>
                <w:noProof/>
              </w:rPr>
            </w:pP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7B188CAF" w:rsidR="001E41F3" w:rsidRPr="00410371" w:rsidRDefault="00E14B0A">
            <w:pPr>
              <w:pStyle w:val="CRCoverPage"/>
              <w:spacing w:after="0"/>
              <w:jc w:val="center"/>
              <w:rPr>
                <w:noProof/>
                <w:sz w:val="28"/>
              </w:rPr>
            </w:pPr>
            <w:r>
              <w:rPr>
                <w:b/>
                <w:noProof/>
                <w:sz w:val="28"/>
              </w:rPr>
              <w:t>18.6.0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bookmarkStart w:id="1" w:name="_GoBack"/>
            <w:bookmarkEnd w:id="1"/>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77777777" w:rsidR="001E41F3" w:rsidRDefault="00703A2F">
            <w:pPr>
              <w:pStyle w:val="CRCoverPage"/>
              <w:spacing w:after="0"/>
              <w:ind w:left="100"/>
              <w:rPr>
                <w:noProof/>
              </w:rPr>
            </w:pPr>
            <w:r>
              <w:t>ZTE Corporation, Samsung, CATT</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proofErr w:type="spellStart"/>
            <w:r>
              <w:t>R3</w:t>
            </w:r>
            <w:proofErr w:type="spellEnd"/>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proofErr w:type="spellStart"/>
            <w:r>
              <w:t>NR_pos_enh2</w:t>
            </w:r>
            <w:proofErr w:type="spellEnd"/>
            <w:r>
              <w:t>-Core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7514E740" w:rsidR="001E41F3" w:rsidRDefault="009866A7">
            <w:pPr>
              <w:pStyle w:val="CRCoverPage"/>
              <w:spacing w:after="0"/>
              <w:ind w:left="100"/>
              <w:rPr>
                <w:noProof/>
              </w:rPr>
            </w:pPr>
            <w:r>
              <w:t>2025-08-06</w:t>
            </w:r>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42EAC7C4" w:rsidR="001E41F3" w:rsidRPr="001A05A6" w:rsidRDefault="001A05A6" w:rsidP="00D24991">
            <w:pPr>
              <w:pStyle w:val="CRCoverPage"/>
              <w:spacing w:after="0"/>
              <w:ind w:left="100" w:right="-609"/>
              <w:rPr>
                <w:b/>
                <w:noProof/>
              </w:rPr>
            </w:pPr>
            <w:r w:rsidRPr="001A05A6">
              <w:rPr>
                <w:b/>
              </w:rPr>
              <w:t>F</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7DB86E15" w:rsidR="001E41F3" w:rsidRDefault="009866A7">
            <w:pPr>
              <w:pStyle w:val="CRCoverPage"/>
              <w:spacing w:after="0"/>
              <w:ind w:left="100"/>
              <w:rPr>
                <w:noProof/>
              </w:rPr>
            </w:pPr>
            <w:proofErr w:type="spellStart"/>
            <w:r>
              <w:t>Rel</w:t>
            </w:r>
            <w:proofErr w:type="spellEnd"/>
            <w:r>
              <w:t>-1</w:t>
            </w:r>
            <w:r w:rsidR="00996B96">
              <w:t>8</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E2855" w14:textId="77777777" w:rsidR="001E41F3" w:rsidRDefault="0014001B">
            <w:pPr>
              <w:pStyle w:val="CRCoverPage"/>
              <w:spacing w:after="0"/>
              <w:ind w:left="100"/>
              <w:rPr>
                <w:noProof/>
              </w:rPr>
            </w:pPr>
            <w:r w:rsidRPr="0014001B">
              <w:rPr>
                <w:noProof/>
              </w:rPr>
              <w:t>According to RAN2 agreement, both Periodic and Semi-Persistent (SP) resource types are supported for area-specific SRS configuration.</w:t>
            </w:r>
            <w:r w:rsidR="00AC48E0">
              <w:rPr>
                <w:noProof/>
              </w:rPr>
              <w:t xml:space="preserve"> </w:t>
            </w:r>
            <w:r w:rsidR="00AC48E0" w:rsidRPr="00AC48E0">
              <w:rPr>
                <w:noProof/>
              </w:rPr>
              <w:t>The procedure of area-specific SRS activation should cover both SP SRS and periodic SRS cases.</w:t>
            </w:r>
            <w:r w:rsidR="00AC48E0">
              <w:rPr>
                <w:noProof/>
              </w:rPr>
              <w:t xml:space="preserve"> And also, </w:t>
            </w:r>
            <w:r w:rsidR="00AC48E0" w:rsidRPr="00AC48E0">
              <w:rPr>
                <w:noProof/>
              </w:rPr>
              <w:t>According to latest TS 38.305, the area-specific SRS activation procedure supports both anchor relocation case and no anchor relocation case.</w:t>
            </w:r>
          </w:p>
          <w:p w14:paraId="4D30D86D" w14:textId="77777777" w:rsidR="00905175" w:rsidRDefault="00905175">
            <w:pPr>
              <w:pStyle w:val="CRCoverPage"/>
              <w:spacing w:after="0"/>
              <w:ind w:left="100"/>
              <w:rPr>
                <w:noProof/>
              </w:rPr>
            </w:pPr>
          </w:p>
          <w:p w14:paraId="00477E48" w14:textId="769FBBFC" w:rsidR="00905175" w:rsidRDefault="004528E9">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w:t>
            </w:r>
            <w:r w:rsidR="00905175">
              <w:rPr>
                <w:noProof/>
                <w:lang w:eastAsia="zh-CN"/>
              </w:rPr>
              <w:t xml:space="preserve">or non achor relocation case, </w:t>
            </w:r>
            <w:r w:rsidR="005D2AFF" w:rsidRPr="005D2AFF">
              <w:rPr>
                <w:noProof/>
                <w:lang w:eastAsia="zh-CN"/>
              </w:rPr>
              <w:t>Activated SRS Resource Set ID(s) is needed to be added in XnAP RETRIEVE UE CONTEXT FAILURE message</w:t>
            </w:r>
            <w:r>
              <w:rPr>
                <w:noProof/>
                <w:lang w:eastAsia="zh-CN"/>
              </w:rPr>
              <w:t>. And for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 xml:space="preserve">he SP SRS Activation/Deactivation procedure can 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305D44ED"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1577</w:t>
            </w:r>
          </w:p>
          <w:p w14:paraId="77BA83A7" w14:textId="79965E89"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CR0193</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8F63" w14:textId="77777777" w:rsidR="008863B9" w:rsidRDefault="008863B9">
            <w:pPr>
              <w:pStyle w:val="CRCoverPage"/>
              <w:spacing w:after="0"/>
              <w:ind w:left="100"/>
              <w:rPr>
                <w:noProof/>
              </w:rPr>
            </w:pP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200461453"/>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E7126D" w14:textId="77777777" w:rsidR="0079777A" w:rsidRPr="00FD0425" w:rsidRDefault="0079777A" w:rsidP="0079777A">
      <w:pPr>
        <w:pStyle w:val="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200461454"/>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BA91E1" w14:textId="77777777" w:rsidR="0079777A" w:rsidRPr="00FD0425" w:rsidRDefault="0079777A" w:rsidP="0079777A">
      <w:r w:rsidRPr="00FD0425">
        <w:t xml:space="preserve">The purpose of the Retrieve UE Context procedure is to either retrieve the UE context from the old NG-RAN node and transfer it to the NG-RAN node where the UE </w:t>
      </w:r>
      <w:proofErr w:type="spellStart"/>
      <w:r w:rsidRPr="00FD0425">
        <w:t>RRC</w:t>
      </w:r>
      <w:proofErr w:type="spellEnd"/>
      <w:r w:rsidRPr="00FD0425">
        <w:t xml:space="preserve"> Connection has been requested to be established, or to enable the old NG-RAN node to forward an </w:t>
      </w:r>
      <w:proofErr w:type="spellStart"/>
      <w:r w:rsidRPr="00FD0425">
        <w:t>RRC</w:t>
      </w:r>
      <w:proofErr w:type="spellEnd"/>
      <w:r w:rsidRPr="00FD0425">
        <w:t xml:space="preserve"> message to the UE via the new NG-RAN node without context transfer</w:t>
      </w:r>
      <w:r>
        <w:t>, or to request for small data transmission</w:t>
      </w:r>
      <w:r w:rsidRPr="00FD0425">
        <w:t>.</w:t>
      </w:r>
      <w:r>
        <w:t xml:space="preserve"> The procedure can also be used to transfer the authorization status information of the mobile </w:t>
      </w:r>
      <w:proofErr w:type="spellStart"/>
      <w:r>
        <w:t>IAB</w:t>
      </w:r>
      <w:proofErr w:type="spellEnd"/>
      <w:r>
        <w:t>-node.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200461455"/>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8.6pt;mso-width-percent:0;mso-height-percent:0;mso-width-percent:0;mso-height-percent:0" o:ole="">
            <v:imagedata r:id="rId12" o:title=""/>
          </v:shape>
          <o:OLEObject Type="Embed" ProgID="Visio.Drawing.15" ShapeID="_x0000_i1025" DrawAspect="Content" ObjectID="_1816716335" r:id="rId13"/>
        </w:object>
      </w:r>
    </w:p>
    <w:p w14:paraId="38A5904E" w14:textId="77777777" w:rsidR="0079777A" w:rsidRPr="00FD0425" w:rsidRDefault="0079777A" w:rsidP="0079777A">
      <w:pPr>
        <w:pStyle w:val="TF"/>
      </w:pPr>
      <w:bookmarkStart w:id="55" w:name="_CRFigure8_2_4_21"/>
      <w:r w:rsidRPr="00FD0425">
        <w:t xml:space="preserve">Figure </w:t>
      </w:r>
      <w:bookmarkEnd w:id="55"/>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 xml:space="preserve">Signalling based MDT </w:t>
      </w:r>
      <w:proofErr w:type="spellStart"/>
      <w:r w:rsidRPr="006506CD">
        <w:rPr>
          <w:i/>
        </w:rPr>
        <w:t>PLMN</w:t>
      </w:r>
      <w:proofErr w:type="spellEnd"/>
      <w:r w:rsidRPr="006506CD">
        <w:rPr>
          <w:i/>
        </w:rPr>
        <w:t xml:space="preserve">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w:t>
      </w:r>
      <w:proofErr w:type="spellStart"/>
      <w:r w:rsidRPr="00733940">
        <w:t>PLMN</w:t>
      </w:r>
      <w:proofErr w:type="spellEnd"/>
      <w:r w:rsidRPr="00733940">
        <w:t xml:space="preserve"> List within the MDT Configuration-</w:t>
      </w:r>
      <w:proofErr w:type="spellStart"/>
      <w:r w:rsidRPr="00733940">
        <w:t>EUTRA</w:t>
      </w:r>
      <w:proofErr w:type="spellEnd"/>
      <w:r w:rsidRPr="00733940">
        <w:t xml:space="preserve"> is not available in the old NG-RAN node, it includes the current serving </w:t>
      </w:r>
      <w:proofErr w:type="spellStart"/>
      <w:r w:rsidRPr="00733940">
        <w:t>PLMN</w:t>
      </w:r>
      <w:proofErr w:type="spellEnd"/>
      <w:r w:rsidRPr="00733940">
        <w:t xml:space="preserve"> in the </w:t>
      </w:r>
      <w:r w:rsidRPr="00733940">
        <w:rPr>
          <w:i/>
          <w:iCs/>
        </w:rPr>
        <w:t xml:space="preserve">Signalling based MDT </w:t>
      </w:r>
      <w:proofErr w:type="spellStart"/>
      <w:r w:rsidRPr="00733940">
        <w:rPr>
          <w:i/>
          <w:iCs/>
        </w:rPr>
        <w:t>PLMN</w:t>
      </w:r>
      <w:proofErr w:type="spellEnd"/>
      <w:r w:rsidRPr="00733940">
        <w:rPr>
          <w:i/>
          <w:iCs/>
        </w:rPr>
        <w:t xml:space="preserve"> List</w:t>
      </w:r>
      <w:r w:rsidRPr="00733940">
        <w:t xml:space="preserve"> IE within the </w:t>
      </w:r>
      <w:r w:rsidRPr="00733940">
        <w:rPr>
          <w:i/>
          <w:iCs/>
        </w:rPr>
        <w:t>MDT Configuration-</w:t>
      </w:r>
      <w:proofErr w:type="spellStart"/>
      <w:r w:rsidRPr="00733940">
        <w:rPr>
          <w:i/>
          <w:iCs/>
        </w:rPr>
        <w:t>EUTRA</w:t>
      </w:r>
      <w:proofErr w:type="spellEnd"/>
      <w:r w:rsidRPr="00733940">
        <w:t xml:space="preserve"> IE.</w:t>
      </w:r>
    </w:p>
    <w:p w14:paraId="1E14C115" w14:textId="77777777" w:rsidR="0079777A" w:rsidRPr="006506CD" w:rsidRDefault="0079777A" w:rsidP="0079777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w:t>
      </w:r>
      <w:proofErr w:type="spellStart"/>
      <w:r w:rsidRPr="00304DFB">
        <w:rPr>
          <w:i/>
        </w:rPr>
        <w:t>EUTRA</w:t>
      </w:r>
      <w:proofErr w:type="spellEnd"/>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w:t>
      </w:r>
      <w:proofErr w:type="spellStart"/>
      <w:r w:rsidRPr="00A43587">
        <w:rPr>
          <w:rFonts w:eastAsia="Times New Roman"/>
        </w:rPr>
        <w:t>EUTRA</w:t>
      </w:r>
      <w:proofErr w:type="spellEnd"/>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proofErr w:type="spellStart"/>
      <w:r w:rsidRPr="004B3B44">
        <w:rPr>
          <w:i/>
          <w:lang w:eastAsia="zh-CN"/>
        </w:rPr>
        <w:t>PDU</w:t>
      </w:r>
      <w:proofErr w:type="spellEnd"/>
      <w:r w:rsidRPr="004B3B44">
        <w:rPr>
          <w:i/>
          <w:lang w:eastAsia="zh-CN"/>
        </w:rPr>
        <w:t xml:space="preserve">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proofErr w:type="spellStart"/>
      <w:r>
        <w:rPr>
          <w:i/>
        </w:rPr>
        <w:t>PDU</w:t>
      </w:r>
      <w:proofErr w:type="spellEnd"/>
      <w:r>
        <w:rPr>
          <w:i/>
        </w:rPr>
        <w:t xml:space="preserve"> Set QoS Parameters</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proofErr w:type="spellStart"/>
      <w:r w:rsidRPr="00430DE4">
        <w:rPr>
          <w:i/>
          <w:lang w:eastAsia="ja-JP"/>
        </w:rPr>
        <w:t>PDU</w:t>
      </w:r>
      <w:proofErr w:type="spellEnd"/>
      <w:r w:rsidRPr="00430DE4">
        <w:rPr>
          <w:i/>
          <w:lang w:eastAsia="ja-JP"/>
        </w:rPr>
        <w:t xml:space="preserve">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proofErr w:type="spellStart"/>
      <w:r>
        <w:rPr>
          <w:i/>
        </w:rPr>
        <w:t>5GC</w:t>
      </w:r>
      <w:proofErr w:type="spellEnd"/>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6" w:name="_Toc20955066"/>
      <w:bookmarkStart w:id="57" w:name="_Toc29991253"/>
      <w:bookmarkStart w:id="58" w:name="_Toc36555653"/>
      <w:proofErr w:type="spellStart"/>
      <w:r>
        <w:t>V2X</w:t>
      </w:r>
      <w:proofErr w:type="spellEnd"/>
      <w:r>
        <w:t>:</w:t>
      </w:r>
    </w:p>
    <w:p w14:paraId="650C4D4E" w14:textId="77777777" w:rsidR="0079777A" w:rsidRDefault="0079777A" w:rsidP="0079777A">
      <w:pPr>
        <w:pStyle w:val="B1"/>
      </w:pPr>
      <w:r>
        <w:t>-</w:t>
      </w:r>
      <w:r>
        <w:tab/>
        <w:t xml:space="preserve">If the </w:t>
      </w:r>
      <w:r>
        <w:rPr>
          <w:i/>
        </w:rPr>
        <w:t xml:space="preserve">NR </w:t>
      </w:r>
      <w:proofErr w:type="spellStart"/>
      <w:r>
        <w:rPr>
          <w:i/>
        </w:rPr>
        <w:t>V</w:t>
      </w:r>
      <w:r w:rsidRPr="00802532">
        <w:rPr>
          <w:i/>
        </w:rPr>
        <w:t>2X</w:t>
      </w:r>
      <w:proofErr w:type="spellEnd"/>
      <w:r w:rsidRPr="00802532">
        <w:rPr>
          <w:i/>
        </w:rPr>
        <w:t xml:space="preserve">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
        <w:rPr>
          <w:rFonts w:cs="Arial"/>
        </w:rPr>
      </w:pPr>
      <w:r>
        <w:t>-</w:t>
      </w:r>
      <w:r>
        <w:tab/>
        <w:t xml:space="preserve">If the </w:t>
      </w:r>
      <w:r>
        <w:rPr>
          <w:i/>
        </w:rPr>
        <w:t xml:space="preserve">LTE </w:t>
      </w:r>
      <w:proofErr w:type="spellStart"/>
      <w:r>
        <w:rPr>
          <w:i/>
        </w:rPr>
        <w:t>V</w:t>
      </w:r>
      <w:r w:rsidRPr="00802532">
        <w:rPr>
          <w:i/>
        </w:rPr>
        <w:t>2X</w:t>
      </w:r>
      <w:proofErr w:type="spellEnd"/>
      <w:r w:rsidRPr="00802532">
        <w:rPr>
          <w:i/>
        </w:rPr>
        <w:t xml:space="preserve">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w:t>
      </w:r>
      <w:proofErr w:type="spellStart"/>
      <w:r>
        <w:rPr>
          <w:lang w:eastAsia="zh-CN"/>
        </w:rPr>
        <w:t>V2X</w:t>
      </w:r>
      <w:proofErr w:type="spellEnd"/>
      <w:r>
        <w:rPr>
          <w:lang w:eastAsia="zh-CN"/>
        </w:rPr>
        <w:t xml:space="preserve"> services</w:t>
      </w:r>
      <w:r>
        <w:t>.</w:t>
      </w:r>
    </w:p>
    <w:p w14:paraId="1F6F601E" w14:textId="77777777" w:rsidR="0079777A" w:rsidRDefault="0079777A" w:rsidP="0079777A">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w:t>
      </w:r>
      <w:proofErr w:type="spellStart"/>
      <w:r>
        <w:rPr>
          <w:lang w:eastAsia="zh-CN"/>
        </w:rPr>
        <w:t>V2X</w:t>
      </w:r>
      <w:proofErr w:type="spellEnd"/>
      <w:r>
        <w:rPr>
          <w:lang w:eastAsia="zh-CN"/>
        </w:rPr>
        <w:t xml:space="preserve"> services</w:t>
      </w:r>
      <w:r>
        <w:t>.</w:t>
      </w:r>
    </w:p>
    <w:p w14:paraId="0EC72290" w14:textId="77777777" w:rsidR="0079777A" w:rsidRDefault="0079777A" w:rsidP="0079777A">
      <w:r>
        <w:rPr>
          <w:lang w:val="en-US"/>
        </w:rPr>
        <w:t>A</w:t>
      </w:r>
      <w:proofErr w:type="spellStart"/>
      <w:r>
        <w:t>2X</w:t>
      </w:r>
      <w:proofErr w:type="spellEnd"/>
      <w:r>
        <w:t>:</w:t>
      </w:r>
    </w:p>
    <w:p w14:paraId="0885A29E" w14:textId="77777777" w:rsidR="0079777A" w:rsidRDefault="0079777A" w:rsidP="0079777A">
      <w:pPr>
        <w:pStyle w:val="B1"/>
      </w:pPr>
      <w:r>
        <w:lastRenderedPageBreak/>
        <w:t>-</w:t>
      </w:r>
      <w:r>
        <w:tab/>
        <w:t xml:space="preserve">If the </w:t>
      </w:r>
      <w:r>
        <w:rPr>
          <w:rFonts w:hint="eastAsia"/>
          <w:i/>
          <w:iCs/>
          <w:lang w:val="en-US" w:eastAsia="zh-CN"/>
        </w:rPr>
        <w:t xml:space="preserve">NR </w:t>
      </w:r>
      <w:r>
        <w:rPr>
          <w:i/>
          <w:iCs/>
          <w:lang w:val="en-US"/>
        </w:rPr>
        <w:t>A</w:t>
      </w:r>
      <w:proofErr w:type="spellStart"/>
      <w:r>
        <w:rPr>
          <w:i/>
        </w:rPr>
        <w:t>2X</w:t>
      </w:r>
      <w:proofErr w:type="spellEnd"/>
      <w:r>
        <w:rPr>
          <w:i/>
        </w:rPr>
        <w:t xml:space="preserve">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
      </w:pPr>
      <w:r>
        <w:t>-</w:t>
      </w:r>
      <w:r>
        <w:tab/>
        <w:t xml:space="preserve">If the </w:t>
      </w:r>
      <w:r>
        <w:rPr>
          <w:rFonts w:hint="eastAsia"/>
          <w:i/>
          <w:iCs/>
          <w:lang w:val="en-US" w:eastAsia="zh-CN"/>
        </w:rPr>
        <w:t xml:space="preserve">LTE </w:t>
      </w:r>
      <w:r>
        <w:rPr>
          <w:i/>
          <w:iCs/>
          <w:lang w:val="en-US"/>
        </w:rPr>
        <w:t>A</w:t>
      </w:r>
      <w:proofErr w:type="spellStart"/>
      <w:r>
        <w:rPr>
          <w:i/>
        </w:rPr>
        <w:t>2X</w:t>
      </w:r>
      <w:proofErr w:type="spellEnd"/>
      <w:r>
        <w:rPr>
          <w:i/>
        </w:rPr>
        <w:t xml:space="preserve"> Services Authorized</w:t>
      </w:r>
      <w:r>
        <w:t xml:space="preserve"> IE is included in the </w:t>
      </w:r>
      <w:bookmarkStart w:id="59" w:name="_Hlk151452591"/>
      <w:r>
        <w:t>RETRIEVE UE CONTEXT RESPONSE</w:t>
      </w:r>
      <w:bookmarkEnd w:id="59"/>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
        <w:rPr>
          <w:rFonts w:eastAsia="等线"/>
        </w:rPr>
      </w:pPr>
      <w:r>
        <w:t>-</w:t>
      </w:r>
      <w:r>
        <w:tab/>
        <w:t>If the</w:t>
      </w:r>
      <w:r>
        <w:rPr>
          <w:i/>
          <w:snapToGrid w:val="0"/>
        </w:rPr>
        <w:t xml:space="preserve"> </w:t>
      </w:r>
      <w:r>
        <w:rPr>
          <w:rFonts w:hint="eastAsia"/>
          <w:i/>
          <w:snapToGrid w:val="0"/>
          <w:lang w:val="en-US" w:eastAsia="zh-CN"/>
        </w:rPr>
        <w:t xml:space="preserve">NR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0"/>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w:t>
      </w:r>
      <w:proofErr w:type="spellStart"/>
      <w:r>
        <w:rPr>
          <w:rFonts w:eastAsia="等线"/>
          <w:lang w:eastAsia="zh-CN"/>
        </w:rPr>
        <w:t>A2X</w:t>
      </w:r>
      <w:proofErr w:type="spellEnd"/>
      <w:r>
        <w:rPr>
          <w:rFonts w:eastAsia="等线"/>
          <w:lang w:eastAsia="zh-CN"/>
        </w:rPr>
        <w:t xml:space="preserve"> services</w:t>
      </w:r>
      <w:r>
        <w:rPr>
          <w:rFonts w:eastAsia="等线"/>
        </w:rPr>
        <w:t>.</w:t>
      </w:r>
    </w:p>
    <w:p w14:paraId="5CF4A6C6" w14:textId="77777777" w:rsidR="0079777A" w:rsidRDefault="0079777A" w:rsidP="0079777A">
      <w:pPr>
        <w:pStyle w:val="B1"/>
        <w:rPr>
          <w:rFonts w:eastAsia="等线"/>
        </w:rPr>
      </w:pPr>
      <w:r>
        <w:t>-</w:t>
      </w:r>
      <w:r>
        <w:tab/>
        <w:t>If the</w:t>
      </w:r>
      <w:r>
        <w:rPr>
          <w:i/>
          <w:snapToGrid w:val="0"/>
        </w:rPr>
        <w:t xml:space="preserve"> </w:t>
      </w:r>
      <w:r>
        <w:rPr>
          <w:rFonts w:hint="eastAsia"/>
          <w:i/>
          <w:snapToGrid w:val="0"/>
          <w:lang w:val="en-US" w:eastAsia="zh-CN"/>
        </w:rPr>
        <w:t xml:space="preserve">LTE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w:t>
      </w:r>
      <w:proofErr w:type="spellStart"/>
      <w:r>
        <w:rPr>
          <w:rFonts w:eastAsia="等线"/>
          <w:lang w:eastAsia="zh-CN"/>
        </w:rPr>
        <w:t>A2X</w:t>
      </w:r>
      <w:proofErr w:type="spellEnd"/>
      <w:r>
        <w:rPr>
          <w:rFonts w:eastAsia="等线"/>
          <w:lang w:eastAsia="zh-CN"/>
        </w:rPr>
        <w:t xml:space="preserve"> services</w:t>
      </w:r>
      <w:r>
        <w:rPr>
          <w:rFonts w:eastAsia="等线"/>
        </w:rPr>
        <w:t>.</w:t>
      </w:r>
    </w:p>
    <w:p w14:paraId="30AEEBAC" w14:textId="77777777" w:rsidR="0079777A" w:rsidRDefault="0079777A" w:rsidP="0079777A">
      <w:pPr>
        <w:pStyle w:val="B1"/>
      </w:pPr>
      <w:r>
        <w:t>-</w:t>
      </w:r>
      <w:r>
        <w:tab/>
        <w:t xml:space="preserve">If </w:t>
      </w:r>
      <w:r>
        <w:rPr>
          <w:lang w:eastAsia="zh-CN"/>
        </w:rPr>
        <w:t xml:space="preserve">the </w:t>
      </w:r>
      <w:proofErr w:type="spellStart"/>
      <w:r>
        <w:rPr>
          <w:rFonts w:cs="Arial"/>
          <w:i/>
          <w:lang w:val="en-US" w:eastAsia="zh-CN"/>
        </w:rPr>
        <w:t>A2X</w:t>
      </w:r>
      <w:proofErr w:type="spellEnd"/>
      <w:r>
        <w:rPr>
          <w:rFonts w:cs="Arial"/>
          <w:i/>
          <w:lang w:val="en-US" w:eastAsia="zh-CN"/>
        </w:rPr>
        <w:t xml:space="preserve"> </w:t>
      </w:r>
      <w:proofErr w:type="spellStart"/>
      <w:r>
        <w:rPr>
          <w:i/>
          <w:lang w:eastAsia="zh-CN"/>
        </w:rPr>
        <w:t>PC5</w:t>
      </w:r>
      <w:proofErr w:type="spellEnd"/>
      <w:r>
        <w:rPr>
          <w:i/>
          <w:lang w:eastAsia="zh-CN"/>
        </w:rPr>
        <w:t xml:space="preserve">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proofErr w:type="spellStart"/>
      <w:r w:rsidRPr="00DC7A42">
        <w:rPr>
          <w:rFonts w:cs="Arial" w:hint="eastAsia"/>
          <w:i/>
          <w:lang w:eastAsia="zh-CN"/>
        </w:rPr>
        <w:t>PC5</w:t>
      </w:r>
      <w:proofErr w:type="spellEnd"/>
      <w:r w:rsidRPr="00DC7A42">
        <w:rPr>
          <w:rFonts w:cs="Arial" w:hint="eastAsia"/>
          <w:i/>
          <w:lang w:eastAsia="zh-CN"/>
        </w:rPr>
        <w:t xml:space="preserve">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1" w:name="_Hlk43279050"/>
      <w:r w:rsidRPr="00BB6BAC">
        <w:rPr>
          <w:rFonts w:cs="Arial"/>
        </w:rPr>
        <w:t xml:space="preserve">In case of </w:t>
      </w:r>
      <w:proofErr w:type="spellStart"/>
      <w:r w:rsidRPr="00BB6BAC">
        <w:rPr>
          <w:rFonts w:cs="Arial"/>
        </w:rPr>
        <w:t>RRC</w:t>
      </w:r>
      <w:proofErr w:type="spellEnd"/>
      <w:r w:rsidRPr="00BB6BAC">
        <w:rPr>
          <w:rFonts w:cs="Arial"/>
        </w:rPr>
        <w:t xml:space="preserve">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1"/>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2" w:name="_Hlk511822262"/>
      <w:r>
        <w:rPr>
          <w:rFonts w:eastAsia="PMingLiU"/>
          <w:i/>
        </w:rPr>
        <w:t xml:space="preserve">Aerial UE Subscription Information </w:t>
      </w:r>
      <w:bookmarkEnd w:id="6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3" w:name="_Toc44497316"/>
      <w:bookmarkStart w:id="64" w:name="_Toc45107704"/>
      <w:bookmarkStart w:id="65" w:name="_Toc45901324"/>
      <w:bookmarkStart w:id="66" w:name="_Toc51850403"/>
      <w:bookmarkStart w:id="67" w:name="_Toc56693406"/>
      <w:bookmarkStart w:id="68" w:name="_Toc64446949"/>
      <w:bookmarkStart w:id="69" w:name="_Toc66286443"/>
      <w:bookmarkStart w:id="70" w:name="_Toc74151138"/>
      <w:bookmarkStart w:id="71" w:name="_Toc88653610"/>
      <w:bookmarkStart w:id="72" w:name="_Toc97903966"/>
      <w:r>
        <w:t xml:space="preserve">If the </w:t>
      </w:r>
      <w:bookmarkStart w:id="73" w:name="OLE_LINK38"/>
      <w:r>
        <w:rPr>
          <w:i/>
        </w:rPr>
        <w:t xml:space="preserve">Management Based MDT </w:t>
      </w:r>
      <w:proofErr w:type="spellStart"/>
      <w:r>
        <w:rPr>
          <w:i/>
        </w:rPr>
        <w:t>PLMN</w:t>
      </w:r>
      <w:proofErr w:type="spellEnd"/>
      <w:r>
        <w:rPr>
          <w:i/>
        </w:rPr>
        <w:t xml:space="preserve">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Setup List</w:t>
      </w:r>
      <w:r w:rsidRPr="004338BC">
        <w:t xml:space="preserve"> IE in the </w:t>
      </w:r>
      <w:r w:rsidRPr="004338BC">
        <w:rPr>
          <w:i/>
        </w:rPr>
        <w:t>UE Context Information – Retrieve UE Context Response</w:t>
      </w:r>
      <w:r w:rsidRPr="004338BC">
        <w:t xml:space="preserve"> IE, and shall not take any action with respect to </w:t>
      </w:r>
      <w:proofErr w:type="spellStart"/>
      <w:r w:rsidRPr="004338BC">
        <w:t>PDU</w:t>
      </w:r>
      <w:proofErr w:type="spellEnd"/>
      <w:r w:rsidRPr="004338BC">
        <w:t xml:space="preserve">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proofErr w:type="spellStart"/>
      <w:r>
        <w:rPr>
          <w:i/>
          <w:iCs/>
        </w:rPr>
        <w:t>QMC</w:t>
      </w:r>
      <w:proofErr w:type="spellEnd"/>
      <w:r>
        <w:rPr>
          <w:i/>
          <w:iCs/>
        </w:rPr>
        <w:t xml:space="preserve">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proofErr w:type="spellStart"/>
      <w:r>
        <w:rPr>
          <w:i/>
          <w:lang w:eastAsia="ja-JP"/>
        </w:rPr>
        <w:t>QMC</w:t>
      </w:r>
      <w:proofErr w:type="spellEnd"/>
      <w:r>
        <w:rPr>
          <w:i/>
          <w:lang w:eastAsia="ja-JP"/>
        </w:rPr>
        <w:t xml:space="preserve">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proofErr w:type="spellStart"/>
      <w:r w:rsidRPr="002E2128">
        <w:rPr>
          <w:rFonts w:eastAsia="Malgun Gothic"/>
          <w:i/>
          <w:lang w:eastAsia="ja-JP"/>
        </w:rPr>
        <w:t>SDT</w:t>
      </w:r>
      <w:proofErr w:type="spellEnd"/>
      <w:r w:rsidRPr="002E2128">
        <w:rPr>
          <w:rFonts w:eastAsia="Malgun Gothic"/>
          <w:i/>
          <w:lang w:eastAsia="ja-JP"/>
        </w:rPr>
        <w:t xml:space="preserve">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 xml:space="preserve">for </w:t>
      </w:r>
      <w:proofErr w:type="spellStart"/>
      <w:r w:rsidRPr="002E2128">
        <w:rPr>
          <w:rFonts w:eastAsia="Malgun Gothic"/>
          <w:lang w:eastAsia="ja-JP"/>
        </w:rPr>
        <w:t>SDT</w:t>
      </w:r>
      <w:proofErr w:type="spellEnd"/>
      <w:r w:rsidRPr="002E2128">
        <w:rPr>
          <w:rFonts w:eastAsia="Malgun Gothic"/>
          <w:lang w:eastAsia="ja-JP"/>
        </w:rPr>
        <w:t xml:space="preserve">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w:t>
      </w:r>
      <w:proofErr w:type="spellStart"/>
      <w:r>
        <w:t>NSSAI</w:t>
      </w:r>
      <w:proofErr w:type="spellEnd"/>
      <w:r>
        <w:t xml:space="preserve">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w:t>
      </w:r>
      <w:proofErr w:type="spellStart"/>
      <w:r w:rsidRPr="00C85164">
        <w:rPr>
          <w:rFonts w:hint="eastAsia"/>
          <w:lang w:eastAsia="zh-CN"/>
        </w:rPr>
        <w:t>LMF</w:t>
      </w:r>
      <w:proofErr w:type="spellEnd"/>
      <w:r w:rsidRPr="00C85164">
        <w:rPr>
          <w:rFonts w:hint="eastAsia"/>
          <w:lang w:eastAsia="zh-CN"/>
        </w:rPr>
        <w:t xml:space="preserve">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RETRIEVE UE CONTEXT RESPONSE </w:t>
      </w:r>
      <w:r>
        <w:rPr>
          <w:lang w:eastAsia="zh-CN"/>
        </w:rPr>
        <w:t xml:space="preserve">message, the new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new NG-RAN node shall consider that the area scope for MDT measurement collections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w:t>
      </w:r>
      <w:proofErr w:type="spellStart"/>
      <w:r>
        <w:rPr>
          <w:lang w:eastAsia="zh-CN"/>
        </w:rPr>
        <w:t>IAB</w:t>
      </w:r>
      <w:proofErr w:type="spellEnd"/>
      <w:r>
        <w:rPr>
          <w:lang w:eastAsia="zh-CN"/>
        </w:rPr>
        <w:t xml:space="preserve">-node, the old NG-RAN node shall include the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proofErr w:type="spellStart"/>
      <w:r>
        <w:rPr>
          <w:snapToGrid w:val="0"/>
          <w:lang w:eastAsia="zh-CN"/>
        </w:rPr>
        <w:t>IAB</w:t>
      </w:r>
      <w:proofErr w:type="spellEnd"/>
      <w:r>
        <w:rPr>
          <w:snapToGrid w:val="0"/>
          <w:lang w:eastAsia="zh-CN"/>
        </w:rPr>
        <w:t xml:space="preserve">-node,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4" w:name="_CR8_2_4_3"/>
      <w:bookmarkStart w:id="75" w:name="_Toc98867979"/>
      <w:bookmarkStart w:id="76" w:name="_Toc105174263"/>
      <w:bookmarkStart w:id="77" w:name="_Toc106109100"/>
      <w:bookmarkStart w:id="78" w:name="_Toc113824921"/>
      <w:bookmarkStart w:id="79" w:name="_Toc200461456"/>
      <w:bookmarkEnd w:id="74"/>
      <w:r w:rsidRPr="00FD0425">
        <w:lastRenderedPageBreak/>
        <w:t>8.2.4.3</w:t>
      </w:r>
      <w:r w:rsidRPr="00FD0425">
        <w:tab/>
        <w:t>Unsuccessful Operation</w:t>
      </w:r>
      <w:bookmarkEnd w:id="56"/>
      <w:bookmarkEnd w:id="57"/>
      <w:bookmarkEnd w:id="58"/>
      <w:bookmarkEnd w:id="63"/>
      <w:bookmarkEnd w:id="64"/>
      <w:bookmarkEnd w:id="65"/>
      <w:bookmarkEnd w:id="66"/>
      <w:bookmarkEnd w:id="67"/>
      <w:bookmarkEnd w:id="68"/>
      <w:bookmarkEnd w:id="69"/>
      <w:bookmarkEnd w:id="70"/>
      <w:bookmarkEnd w:id="71"/>
      <w:bookmarkEnd w:id="72"/>
      <w:bookmarkEnd w:id="75"/>
      <w:bookmarkEnd w:id="76"/>
      <w:bookmarkEnd w:id="77"/>
      <w:bookmarkEnd w:id="78"/>
      <w:bookmarkEnd w:id="79"/>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25pt;height:128.6pt;mso-width-percent:0;mso-height-percent:0;mso-width-percent:0;mso-height-percent:0" o:ole="">
            <v:imagedata r:id="rId14" o:title=""/>
          </v:shape>
          <o:OLEObject Type="Embed" ProgID="Visio.Drawing.15" ShapeID="_x0000_i1026" DrawAspect="Content" ObjectID="_1816716336" r:id="rId15"/>
        </w:object>
      </w:r>
    </w:p>
    <w:p w14:paraId="17FAF000" w14:textId="77777777" w:rsidR="0079777A" w:rsidRPr="00FD0425" w:rsidRDefault="0079777A" w:rsidP="0079777A">
      <w:pPr>
        <w:pStyle w:val="TF"/>
      </w:pPr>
      <w:bookmarkStart w:id="80" w:name="_CRFigure8_2_4_31"/>
      <w:r w:rsidRPr="00FD0425">
        <w:t xml:space="preserve">Figure </w:t>
      </w:r>
      <w:bookmarkEnd w:id="80"/>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 xml:space="preserve">If the old NG-RAN node decides to keep the UE context in case of periodic </w:t>
      </w:r>
      <w:proofErr w:type="spellStart"/>
      <w:r w:rsidRPr="00FD0425">
        <w:t>RNAU</w:t>
      </w:r>
      <w:proofErr w:type="spellEnd"/>
      <w:r>
        <w:t xml:space="preserve"> or in case of RACH based </w:t>
      </w:r>
      <w:proofErr w:type="spellStart"/>
      <w:r>
        <w:t>SDT</w:t>
      </w:r>
      <w:proofErr w:type="spellEnd"/>
      <w:r w:rsidRPr="00FD0425">
        <w:t xml:space="preserve">, it shall store the </w:t>
      </w:r>
      <w:r w:rsidRPr="00FD0425">
        <w:rPr>
          <w:i/>
          <w:iCs/>
        </w:rPr>
        <w:t>Allocated C-</w:t>
      </w:r>
      <w:proofErr w:type="spellStart"/>
      <w:r w:rsidRPr="00FD0425">
        <w:rPr>
          <w:i/>
          <w:iCs/>
        </w:rPr>
        <w:t>RNTI</w:t>
      </w:r>
      <w:proofErr w:type="spellEnd"/>
      <w:r w:rsidRPr="00FD0425">
        <w:rPr>
          <w:i/>
          <w:iCs/>
        </w:rPr>
        <w:t xml:space="preserve">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1"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2" w:author="ZTE" w:date="2025-08-08T11:14:00Z"/>
          <w:lang w:eastAsia="zh-CN"/>
        </w:rPr>
      </w:pPr>
      <w:ins w:id="83" w:author="ZTE" w:date="2025-08-08T11:10:00Z">
        <w:r>
          <w:rPr>
            <w:lang w:eastAsia="zh-CN"/>
          </w:rPr>
          <w:t xml:space="preserve">If the </w:t>
        </w:r>
      </w:ins>
      <w:ins w:id="84" w:author="ZTE" w:date="2025-08-08T11:11:00Z">
        <w:r w:rsidRPr="0020594D">
          <w:rPr>
            <w:i/>
            <w:lang w:eastAsia="zh-CN"/>
          </w:rPr>
          <w:t>Semi-persistent Positioning Information</w:t>
        </w:r>
        <w:r>
          <w:rPr>
            <w:lang w:eastAsia="zh-CN"/>
          </w:rPr>
          <w:t xml:space="preserve"> IE</w:t>
        </w:r>
      </w:ins>
      <w:ins w:id="85" w:author="ZTE" w:date="2025-08-08T11:12:00Z">
        <w:r w:rsidR="0020594D">
          <w:rPr>
            <w:lang w:eastAsia="zh-CN"/>
          </w:rPr>
          <w:t xml:space="preserve"> is included in the RETRIEVE UE CONTEXT FAILURE message, the new NG-RAN node </w:t>
        </w:r>
      </w:ins>
      <w:ins w:id="86" w:author="ZTE" w:date="2025-08-08T11:13:00Z">
        <w:r w:rsidR="0020594D">
          <w:rPr>
            <w:lang w:eastAsia="zh-CN"/>
          </w:rPr>
          <w:t xml:space="preserve">shall, if supported, </w:t>
        </w:r>
        <w:r w:rsidR="0020594D" w:rsidRPr="00C85164">
          <w:rPr>
            <w:rFonts w:hint="eastAsia"/>
            <w:lang w:eastAsia="zh-CN"/>
          </w:rPr>
          <w:t>take it into account to</w:t>
        </w:r>
      </w:ins>
      <w:ins w:id="87"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 xml:space="preserve">In case of RACH based </w:t>
      </w:r>
      <w:proofErr w:type="spellStart"/>
      <w:r>
        <w:rPr>
          <w:lang w:eastAsia="en-GB"/>
        </w:rPr>
        <w:t>SDT</w:t>
      </w:r>
      <w:proofErr w:type="spellEnd"/>
      <w:r>
        <w:rPr>
          <w:lang w:eastAsia="en-GB"/>
        </w:rPr>
        <w:t xml:space="preserve">, if the old NG-RAN node decides to not transfer/relocate the UE Context to the new NG-RAN node, it may trigger the Partial UE Context Transfer procedure as specified in TS 38.300 [9]. After the old NG-RAN node has decided to end the </w:t>
      </w:r>
      <w:proofErr w:type="spellStart"/>
      <w:r>
        <w:rPr>
          <w:lang w:eastAsia="en-GB"/>
        </w:rPr>
        <w:t>SDT</w:t>
      </w:r>
      <w:proofErr w:type="spellEnd"/>
      <w:r>
        <w:rPr>
          <w:lang w:eastAsia="en-GB"/>
        </w:rPr>
        <w:t xml:space="preserve"> session, it shall terminate the Retrieve UE Context procedure by sending the RETRIEVE UE CONTEXT FAILURE message.</w:t>
      </w:r>
    </w:p>
    <w:p w14:paraId="7C4ACE32" w14:textId="77777777" w:rsidR="0079777A" w:rsidRPr="00FD0425" w:rsidRDefault="0079777A" w:rsidP="0079777A">
      <w:pPr>
        <w:pStyle w:val="4"/>
      </w:pPr>
      <w:bookmarkStart w:id="88" w:name="_CR8_2_4_4"/>
      <w:bookmarkStart w:id="89" w:name="_Toc20955067"/>
      <w:bookmarkStart w:id="90" w:name="_Toc29991254"/>
      <w:bookmarkStart w:id="91" w:name="_Toc36555654"/>
      <w:bookmarkStart w:id="92" w:name="_Toc44497317"/>
      <w:bookmarkStart w:id="93" w:name="_Toc45107705"/>
      <w:bookmarkStart w:id="94" w:name="_Toc45901325"/>
      <w:bookmarkStart w:id="95" w:name="_Toc51850404"/>
      <w:bookmarkStart w:id="96" w:name="_Toc56693407"/>
      <w:bookmarkStart w:id="97" w:name="_Toc64446950"/>
      <w:bookmarkStart w:id="98" w:name="_Toc66286444"/>
      <w:bookmarkStart w:id="99" w:name="_Toc74151139"/>
      <w:bookmarkStart w:id="100" w:name="_Toc88653611"/>
      <w:bookmarkStart w:id="101" w:name="_Toc97903967"/>
      <w:bookmarkStart w:id="102" w:name="_Toc98867980"/>
      <w:bookmarkStart w:id="103" w:name="_Toc105174264"/>
      <w:bookmarkStart w:id="104" w:name="_Toc106109101"/>
      <w:bookmarkStart w:id="105" w:name="_Toc113824922"/>
      <w:bookmarkStart w:id="106" w:name="_Toc200461457"/>
      <w:bookmarkEnd w:id="88"/>
      <w:r w:rsidRPr="00FD0425">
        <w:t>8.2.4.4</w:t>
      </w:r>
      <w:r w:rsidRPr="00FD0425">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D554BD" w14:textId="77777777" w:rsidR="0079777A" w:rsidRDefault="0079777A" w:rsidP="0079777A">
      <w:pPr>
        <w:rPr>
          <w:lang w:val="en-US"/>
        </w:rPr>
      </w:pPr>
      <w:bookmarkStart w:id="107" w:name="OLE_LINK108"/>
      <w:r>
        <w:rPr>
          <w:lang w:val="en-US"/>
        </w:rPr>
        <w:t xml:space="preserve">If both the </w:t>
      </w:r>
      <w:proofErr w:type="spellStart"/>
      <w:r>
        <w:rPr>
          <w:i/>
          <w:iCs/>
          <w:lang w:val="en-US"/>
        </w:rPr>
        <w:t>PNI-NPN</w:t>
      </w:r>
      <w:proofErr w:type="spellEnd"/>
      <w:r>
        <w:rPr>
          <w:i/>
          <w:iCs/>
          <w:lang w:val="en-US"/>
        </w:rPr>
        <w:t xml:space="preserve">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w:t>
      </w:r>
      <w:proofErr w:type="spellStart"/>
      <w:r>
        <w:rPr>
          <w:lang w:val="en-US"/>
        </w:rPr>
        <w:t>PNI-NPN</w:t>
      </w:r>
      <w:proofErr w:type="spellEnd"/>
      <w:r>
        <w:rPr>
          <w:lang w:val="en-US"/>
        </w:rPr>
        <w:t xml:space="preserve">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w:t>
      </w:r>
      <w:proofErr w:type="spellStart"/>
      <w:r>
        <w:rPr>
          <w:lang w:val="en-US"/>
        </w:rPr>
        <w:t>PNI-NPN</w:t>
      </w:r>
      <w:proofErr w:type="spellEnd"/>
      <w:r>
        <w:rPr>
          <w:lang w:val="en-US"/>
        </w:rPr>
        <w:t xml:space="preserve"> areas, and ignore the </w:t>
      </w:r>
      <w:proofErr w:type="spellStart"/>
      <w:r>
        <w:rPr>
          <w:i/>
          <w:iCs/>
          <w:lang w:val="en-US"/>
        </w:rPr>
        <w:t>PNI-NPN</w:t>
      </w:r>
      <w:proofErr w:type="spellEnd"/>
      <w:r>
        <w:rPr>
          <w:i/>
          <w:iCs/>
          <w:lang w:val="en-US"/>
        </w:rPr>
        <w:t xml:space="preserve"> Area Scope of MDT </w:t>
      </w:r>
      <w:r>
        <w:rPr>
          <w:lang w:val="en-US"/>
        </w:rPr>
        <w:t>IE.</w:t>
      </w:r>
    </w:p>
    <w:bookmarkEnd w:id="107"/>
    <w:p w14:paraId="7F20CB2C" w14:textId="6B90F824" w:rsidR="0079777A" w:rsidRDefault="0079777A" w:rsidP="0079777A">
      <w:pPr>
        <w:rPr>
          <w:lang w:val="en-US"/>
        </w:rPr>
      </w:pPr>
      <w:r>
        <w:rPr>
          <w:rFonts w:hint="eastAsia"/>
          <w:lang w:val="en-US"/>
        </w:rPr>
        <w:t>If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w:t>
      </w:r>
      <w:r>
        <w:rPr>
          <w:lang w:val="en-US"/>
        </w:rPr>
        <w:t xml:space="preserve"> </w:t>
      </w:r>
      <w:r>
        <w:rPr>
          <w:rFonts w:hint="eastAsia"/>
          <w:lang w:val="en-US"/>
        </w:rPr>
        <w:t xml:space="preserve">and consider that the MDT Configuration for NR is applied to all </w:t>
      </w:r>
      <w:proofErr w:type="spellStart"/>
      <w:r>
        <w:rPr>
          <w:rFonts w:hint="eastAsia"/>
          <w:lang w:val="en-US"/>
        </w:rPr>
        <w:t>PLMNs</w:t>
      </w:r>
      <w:proofErr w:type="spellEnd"/>
      <w:r>
        <w:rPr>
          <w:rFonts w:hint="eastAsia"/>
          <w:lang w:val="en-US"/>
        </w:rPr>
        <w:t xml:space="preserve"> indicated in the MDT </w:t>
      </w:r>
      <w:proofErr w:type="spellStart"/>
      <w:r>
        <w:rPr>
          <w:rFonts w:hint="eastAsia"/>
          <w:lang w:val="en-US"/>
        </w:rPr>
        <w:t>PLMN</w:t>
      </w:r>
      <w:proofErr w:type="spellEnd"/>
      <w:r>
        <w:rPr>
          <w:rFonts w:hint="eastAsia"/>
          <w:lang w:val="en-US"/>
        </w:rPr>
        <w:t xml:space="preserve">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8" w:name="_Toc20955188"/>
      <w:bookmarkStart w:id="109" w:name="_Toc29991383"/>
      <w:bookmarkStart w:id="110" w:name="_Toc36555783"/>
      <w:bookmarkStart w:id="111" w:name="_Toc44497490"/>
      <w:bookmarkStart w:id="112" w:name="_Toc45107878"/>
      <w:bookmarkStart w:id="113" w:name="_Toc45901498"/>
      <w:bookmarkStart w:id="114" w:name="_Toc51850577"/>
      <w:bookmarkStart w:id="115" w:name="_Toc56693580"/>
      <w:bookmarkStart w:id="116" w:name="_Toc64447123"/>
      <w:bookmarkStart w:id="117" w:name="_Toc66286617"/>
      <w:bookmarkStart w:id="118" w:name="_Toc74151312"/>
      <w:bookmarkStart w:id="119" w:name="_Toc88653784"/>
      <w:bookmarkStart w:id="120" w:name="_Toc97904140"/>
      <w:bookmarkStart w:id="121" w:name="_Toc98868205"/>
      <w:bookmarkStart w:id="122" w:name="_Toc105174489"/>
      <w:bookmarkStart w:id="123" w:name="_Toc106109326"/>
      <w:bookmarkStart w:id="124" w:name="_Toc113825147"/>
      <w:bookmarkStart w:id="125" w:name="_Toc200461696"/>
      <w:r w:rsidRPr="00FD0425">
        <w:t>9.1.1.9</w:t>
      </w:r>
      <w:r w:rsidRPr="00FD0425">
        <w:tab/>
        <w:t>RETRIEVE UE CONTEXT RESPONSE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6"/>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7"/>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proofErr w:type="spellStart"/>
            <w:r w:rsidRPr="00FD0425">
              <w:rPr>
                <w:bCs/>
                <w:lang w:eastAsia="ja-JP"/>
              </w:rPr>
              <w:t>GUAMI</w:t>
            </w:r>
            <w:proofErr w:type="spellEnd"/>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 xml:space="preserve">Masked </w:t>
            </w:r>
            <w:proofErr w:type="spellStart"/>
            <w:r w:rsidRPr="00FD0425">
              <w:rPr>
                <w:lang w:eastAsia="zh-CN"/>
              </w:rPr>
              <w:t>IMEISV</w:t>
            </w:r>
            <w:proofErr w:type="spellEnd"/>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 xml:space="preserve">NR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 xml:space="preserve">LTE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proofErr w:type="spellStart"/>
            <w:r w:rsidRPr="007F6356">
              <w:rPr>
                <w:rFonts w:eastAsia="Batang" w:hint="eastAsia"/>
              </w:rPr>
              <w:t>PC5</w:t>
            </w:r>
            <w:proofErr w:type="spellEnd"/>
            <w:r w:rsidRPr="007F6356">
              <w:rPr>
                <w:rFonts w:eastAsia="Batang" w:hint="eastAsia"/>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proofErr w:type="spellStart"/>
            <w:r w:rsidRPr="00935200">
              <w:rPr>
                <w:rFonts w:hint="eastAsia"/>
                <w:lang w:eastAsia="ja-JP"/>
              </w:rPr>
              <w:t>V2X</w:t>
            </w:r>
            <w:proofErr w:type="spellEnd"/>
            <w:r w:rsidRPr="00935200">
              <w:rPr>
                <w:rFonts w:hint="eastAsia"/>
                <w:lang w:eastAsia="ja-JP"/>
              </w:rPr>
              <w:t xml:space="preserve">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 xml:space="preserve">MDT </w:t>
            </w:r>
            <w:proofErr w:type="spellStart"/>
            <w:r w:rsidRPr="009354E2">
              <w:rPr>
                <w:rFonts w:eastAsia="Batang"/>
                <w:bCs/>
                <w:lang w:eastAsia="ja-JP"/>
              </w:rPr>
              <w:t>PLMN</w:t>
            </w:r>
            <w:proofErr w:type="spellEnd"/>
            <w:r w:rsidRPr="009354E2">
              <w:rPr>
                <w:rFonts w:eastAsia="Batang"/>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proofErr w:type="spellStart"/>
            <w:r w:rsidRPr="00E93AA6">
              <w:rPr>
                <w:rFonts w:hint="eastAsia"/>
                <w:bCs/>
                <w:lang w:eastAsia="ja-JP"/>
              </w:rPr>
              <w:t>IAB</w:t>
            </w:r>
            <w:proofErr w:type="spellEnd"/>
            <w:r w:rsidRPr="00E93AA6">
              <w:rPr>
                <w:rFonts w:hint="eastAsia"/>
                <w:bCs/>
                <w:lang w:eastAsia="ja-JP"/>
              </w:rPr>
              <w:t xml:space="preserve">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proofErr w:type="spellStart"/>
            <w:r>
              <w:rPr>
                <w:bCs/>
                <w:lang w:eastAsia="ja-JP"/>
              </w:rPr>
              <w:t>QMC</w:t>
            </w:r>
            <w:proofErr w:type="spellEnd"/>
            <w:r>
              <w:rPr>
                <w:bCs/>
                <w:lang w:eastAsia="ja-JP"/>
              </w:rPr>
              <w:t xml:space="preserve">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8" w:name="_CR9_1_1_10"/>
      <w:bookmarkStart w:id="129" w:name="_Toc20955189"/>
      <w:bookmarkStart w:id="130" w:name="_Toc29991384"/>
      <w:bookmarkStart w:id="131" w:name="_Toc36555784"/>
      <w:bookmarkStart w:id="132" w:name="_Toc44497491"/>
      <w:bookmarkStart w:id="133" w:name="_Toc45107879"/>
      <w:bookmarkStart w:id="134" w:name="_Toc45901499"/>
      <w:bookmarkStart w:id="135" w:name="_Toc51850578"/>
      <w:bookmarkStart w:id="136" w:name="_Toc56693581"/>
      <w:bookmarkStart w:id="137" w:name="_Toc64447124"/>
      <w:bookmarkStart w:id="138" w:name="_Toc66286618"/>
      <w:bookmarkStart w:id="139" w:name="_Toc74151313"/>
      <w:bookmarkStart w:id="140" w:name="_Toc88653785"/>
      <w:bookmarkStart w:id="141" w:name="_Toc97904141"/>
      <w:bookmarkStart w:id="142" w:name="_Toc98868206"/>
      <w:bookmarkStart w:id="143" w:name="_Toc105174490"/>
      <w:bookmarkStart w:id="144" w:name="_Toc106109327"/>
      <w:bookmarkStart w:id="145" w:name="_Toc113825148"/>
      <w:bookmarkStart w:id="146" w:name="_Toc200461697"/>
      <w:bookmarkEnd w:id="128"/>
      <w:r w:rsidRPr="00FD0425">
        <w:t>9.1.1.10</w:t>
      </w:r>
      <w:r w:rsidRPr="00FD0425">
        <w:tab/>
        <w:t>RETRIEVE UE CONTEXT FAILURE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7" w:name="_Hlk518574461"/>
            <w:r w:rsidRPr="00FD0425">
              <w:rPr>
                <w:szCs w:val="18"/>
                <w:lang w:eastAsia="ja-JP"/>
              </w:rPr>
              <w:t xml:space="preserve">Includes either the </w:t>
            </w:r>
            <w:bookmarkStart w:id="148" w:name="_Hlk517180145"/>
            <w:proofErr w:type="spellStart"/>
            <w:r w:rsidRPr="00FD0425">
              <w:rPr>
                <w:i/>
                <w:szCs w:val="18"/>
                <w:lang w:eastAsia="ja-JP"/>
              </w:rPr>
              <w:t>RRCRelease</w:t>
            </w:r>
            <w:bookmarkEnd w:id="148"/>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w:t>
            </w:r>
            <w:proofErr w:type="spellStart"/>
            <w:r w:rsidRPr="00FD0425">
              <w:rPr>
                <w:szCs w:val="18"/>
                <w:lang w:eastAsia="ja-JP"/>
              </w:rPr>
              <w:t>PDCP</w:t>
            </w:r>
            <w:proofErr w:type="spellEnd"/>
            <w:r w:rsidRPr="00FD0425">
              <w:rPr>
                <w:szCs w:val="18"/>
                <w:lang w:eastAsia="ja-JP"/>
              </w:rPr>
              <w:t xml:space="preserve">-C </w:t>
            </w:r>
            <w:proofErr w:type="spellStart"/>
            <w:r w:rsidRPr="00FD0425">
              <w:rPr>
                <w:szCs w:val="18"/>
                <w:lang w:eastAsia="ja-JP"/>
              </w:rPr>
              <w:t>PDU</w:t>
            </w:r>
            <w:bookmarkEnd w:id="147"/>
            <w:proofErr w:type="spellEnd"/>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49" w:author="ZTE" w:date="2025-08-08T10:28:00Z"/>
        </w:trPr>
        <w:tc>
          <w:tcPr>
            <w:tcW w:w="2160" w:type="dxa"/>
          </w:tcPr>
          <w:p w14:paraId="09A68220" w14:textId="7F02B1AA" w:rsidR="00CC5433" w:rsidRPr="00FD0425" w:rsidRDefault="00BC1BAE" w:rsidP="004E4303">
            <w:pPr>
              <w:pStyle w:val="TAL"/>
              <w:keepNext w:val="0"/>
              <w:keepLines w:val="0"/>
              <w:widowControl w:val="0"/>
              <w:rPr>
                <w:ins w:id="150" w:author="ZTE" w:date="2025-08-08T10:28:00Z"/>
                <w:rFonts w:cs="Arial"/>
                <w:szCs w:val="18"/>
                <w:lang w:eastAsia="zh-CN"/>
              </w:rPr>
            </w:pPr>
            <w:ins w:id="151" w:author="ZTE" w:date="2025-08-08T10:32:00Z">
              <w:r>
                <w:rPr>
                  <w:rFonts w:cs="Arial"/>
                  <w:szCs w:val="18"/>
                  <w:lang w:eastAsia="zh-CN"/>
                </w:rPr>
                <w:t xml:space="preserve">Semi-persistent </w:t>
              </w:r>
            </w:ins>
            <w:ins w:id="152" w:author="ZTE" w:date="2025-08-08T11:11:00Z">
              <w:r w:rsidR="00417D51">
                <w:rPr>
                  <w:rFonts w:cs="Arial"/>
                  <w:szCs w:val="18"/>
                  <w:lang w:eastAsia="zh-CN"/>
                </w:rPr>
                <w:t>P</w:t>
              </w:r>
            </w:ins>
            <w:ins w:id="153" w:author="ZTE" w:date="2025-08-08T10:32:00Z">
              <w:r>
                <w:rPr>
                  <w:rFonts w:cs="Arial"/>
                  <w:szCs w:val="18"/>
                  <w:lang w:eastAsia="zh-CN"/>
                </w:rPr>
                <w:t xml:space="preserve">ositioning </w:t>
              </w:r>
            </w:ins>
            <w:ins w:id="154" w:author="ZTE" w:date="2025-08-08T11:11:00Z">
              <w:r w:rsidR="00417D51">
                <w:rPr>
                  <w:rFonts w:cs="Arial"/>
                  <w:szCs w:val="18"/>
                  <w:lang w:eastAsia="zh-CN"/>
                </w:rPr>
                <w:t>I</w:t>
              </w:r>
            </w:ins>
            <w:ins w:id="155"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6" w:author="ZTE" w:date="2025-08-08T10:28:00Z"/>
                <w:lang w:eastAsia="zh-CN"/>
              </w:rPr>
            </w:pPr>
            <w:ins w:id="157"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8"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59" w:author="ZTE" w:date="2025-08-08T10:28:00Z"/>
                <w:lang w:eastAsia="zh-CN"/>
              </w:rPr>
            </w:pPr>
            <w:proofErr w:type="spellStart"/>
            <w:ins w:id="160" w:author="ZTE" w:date="2025-08-08T10:30:00Z">
              <w:r>
                <w:rPr>
                  <w:rFonts w:hint="eastAsia"/>
                  <w:lang w:eastAsia="zh-CN"/>
                </w:rPr>
                <w:t>9</w:t>
              </w:r>
              <w:r>
                <w:rPr>
                  <w:lang w:eastAsia="zh-CN"/>
                </w:rPr>
                <w:t>.2.3.xxx</w:t>
              </w:r>
            </w:ins>
            <w:proofErr w:type="spellEnd"/>
          </w:p>
        </w:tc>
        <w:tc>
          <w:tcPr>
            <w:tcW w:w="1728" w:type="dxa"/>
          </w:tcPr>
          <w:p w14:paraId="76FCDE90" w14:textId="77777777" w:rsidR="00CC5433" w:rsidRPr="00FD0425" w:rsidRDefault="00CC5433" w:rsidP="004E4303">
            <w:pPr>
              <w:pStyle w:val="TAL"/>
              <w:keepNext w:val="0"/>
              <w:keepLines w:val="0"/>
              <w:widowControl w:val="0"/>
              <w:rPr>
                <w:ins w:id="161"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2" w:author="ZTE" w:date="2025-08-08T10:28:00Z"/>
                <w:lang w:eastAsia="zh-CN"/>
              </w:rPr>
            </w:pPr>
            <w:ins w:id="163"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4" w:author="ZTE" w:date="2025-08-08T10:28:00Z"/>
                <w:lang w:eastAsia="zh-CN"/>
              </w:rPr>
            </w:pPr>
            <w:ins w:id="165"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6" w:name="_Toc20955249"/>
      <w:bookmarkStart w:id="167" w:name="_Toc29991446"/>
      <w:bookmarkStart w:id="168" w:name="_Toc36555846"/>
      <w:bookmarkStart w:id="169" w:name="_Toc44497566"/>
      <w:bookmarkStart w:id="170" w:name="_Toc45107954"/>
      <w:bookmarkStart w:id="171" w:name="_Toc45901574"/>
      <w:bookmarkStart w:id="172" w:name="_Toc51850653"/>
      <w:bookmarkStart w:id="173" w:name="_Toc56693656"/>
      <w:bookmarkStart w:id="174" w:name="_Toc64447199"/>
      <w:bookmarkStart w:id="175" w:name="_Toc66286693"/>
      <w:bookmarkStart w:id="176" w:name="_Toc74151388"/>
      <w:bookmarkStart w:id="177" w:name="_Toc88653860"/>
      <w:bookmarkStart w:id="178" w:name="_Toc97904216"/>
      <w:bookmarkStart w:id="179" w:name="_Toc98868297"/>
      <w:bookmarkStart w:id="180" w:name="_Toc105174583"/>
      <w:bookmarkStart w:id="181" w:name="_Toc106109420"/>
      <w:bookmarkStart w:id="182" w:name="_Toc113825241"/>
      <w:bookmarkStart w:id="183" w:name="_Toc200461795"/>
      <w:r w:rsidRPr="000F61A6">
        <w:rPr>
          <w:lang w:val="fr-FR"/>
        </w:rPr>
        <w:t>9.2.1.13</w:t>
      </w:r>
      <w:r w:rsidRPr="000F61A6">
        <w:rPr>
          <w:lang w:val="fr-FR"/>
        </w:rPr>
        <w:tab/>
        <w:t>UE Context Information – Retrieve UE Context Response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 xml:space="preserve">Signalling </w:t>
            </w:r>
            <w:proofErr w:type="spellStart"/>
            <w:r w:rsidRPr="00FD0425">
              <w:t>TNL</w:t>
            </w:r>
            <w:proofErr w:type="spellEnd"/>
            <w:r w:rsidRPr="00FD0425">
              <w:t xml:space="preserve">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 xml:space="preserve">This IE indicates the AMF’s IP address of the </w:t>
            </w:r>
            <w:proofErr w:type="spellStart"/>
            <w:r w:rsidRPr="00FD0425">
              <w:t>SCTP</w:t>
            </w:r>
            <w:proofErr w:type="spellEnd"/>
            <w:r w:rsidRPr="00FD0425">
              <w:t xml:space="preserve">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w:t>
            </w:r>
            <w:r w:rsidRPr="00FD0425">
              <w:rPr>
                <w:lang w:eastAsia="zh-CN"/>
              </w:rPr>
              <w:lastRenderedPageBreak/>
              <w:t xml:space="preserve">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4" w:name="_Hlk508046299"/>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4"/>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proofErr w:type="spellStart"/>
            <w:r w:rsidRPr="00FD0425">
              <w:rPr>
                <w:lang w:eastAsia="ja-JP"/>
              </w:rPr>
              <w:t>RRC</w:t>
            </w:r>
            <w:proofErr w:type="spellEnd"/>
            <w:r w:rsidRPr="00FD0425">
              <w:rPr>
                <w:lang w:eastAsia="ja-JP"/>
              </w:rPr>
              <w:t xml:space="preserve">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proofErr w:type="spellStart"/>
            <w:r>
              <w:rPr>
                <w:rFonts w:cs="Arial"/>
                <w:szCs w:val="18"/>
                <w:lang w:eastAsia="ja-JP"/>
              </w:rPr>
              <w:t>5GC</w:t>
            </w:r>
            <w:proofErr w:type="spellEnd"/>
            <w:r>
              <w:rPr>
                <w:rFonts w:cs="Arial"/>
                <w:szCs w:val="18"/>
                <w:lang w:eastAsia="ja-JP"/>
              </w:rPr>
              <w:t xml:space="preserve">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NR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5"/>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LTE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w:t>
            </w:r>
            <w:proofErr w:type="spellStart"/>
            <w:r w:rsidRPr="001140B2">
              <w:t>PDU</w:t>
            </w:r>
            <w:proofErr w:type="spellEnd"/>
            <w:r w:rsidRPr="001140B2">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NR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6"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25349D28" w:rsidR="00130355" w:rsidRPr="008F4530" w:rsidRDefault="00130355" w:rsidP="00850E06">
            <w:pPr>
              <w:pStyle w:val="TAL"/>
              <w:keepNext w:val="0"/>
              <w:keepLines w:val="0"/>
              <w:widowControl w:val="0"/>
              <w:rPr>
                <w:ins w:id="187" w:author="ZTE" w:date="2025-08-08T10:59:00Z"/>
                <w:lang w:val="en-US" w:eastAsia="zh-CN"/>
              </w:rPr>
            </w:pPr>
            <w:ins w:id="188" w:author="ZTE" w:date="2025-08-08T10:59:00Z">
              <w:r>
                <w:rPr>
                  <w:lang w:val="en-US" w:eastAsia="zh-CN"/>
                </w:rPr>
                <w:t>Deactivated SRS Resource Set ID</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89" w:author="ZTE" w:date="2025-08-08T10:59:00Z"/>
                <w:lang w:val="en-US" w:eastAsia="zh-CN"/>
              </w:rPr>
            </w:pPr>
            <w:ins w:id="190"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1"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700C1256" w:rsidR="00130355" w:rsidRDefault="001E1BFA" w:rsidP="00850E06">
            <w:pPr>
              <w:pStyle w:val="TAL"/>
              <w:keepNext w:val="0"/>
              <w:keepLines w:val="0"/>
              <w:widowControl w:val="0"/>
              <w:rPr>
                <w:ins w:id="192" w:author="ZTE" w:date="2025-08-08T10:59:00Z"/>
                <w:lang w:eastAsia="ja-JP"/>
              </w:rPr>
            </w:pPr>
            <w:ins w:id="193" w:author="ZTE" w:date="2025-08-08T10:59:00Z">
              <w:r w:rsidRPr="00EC37A9">
                <w:t>OCTET STRING</w:t>
              </w:r>
            </w:ins>
          </w:p>
        </w:tc>
        <w:tc>
          <w:tcPr>
            <w:tcW w:w="1728" w:type="dxa"/>
            <w:tcBorders>
              <w:top w:val="single" w:sz="4" w:space="0" w:color="auto"/>
              <w:left w:val="single" w:sz="4" w:space="0" w:color="auto"/>
              <w:bottom w:val="single" w:sz="4" w:space="0" w:color="auto"/>
              <w:right w:val="single" w:sz="4" w:space="0" w:color="auto"/>
            </w:tcBorders>
          </w:tcPr>
          <w:p w14:paraId="74A179DA" w14:textId="0A1B67EA" w:rsidR="00130355" w:rsidRDefault="001E1BFA" w:rsidP="00850E06">
            <w:pPr>
              <w:pStyle w:val="TAL"/>
              <w:keepNext w:val="0"/>
              <w:keepLines w:val="0"/>
              <w:widowControl w:val="0"/>
              <w:rPr>
                <w:ins w:id="194" w:author="ZTE" w:date="2025-08-08T10:59:00Z"/>
                <w:rFonts w:eastAsia="等线"/>
                <w:lang w:eastAsia="ja-JP"/>
              </w:rPr>
            </w:pPr>
            <w:ins w:id="195" w:author="ZTE" w:date="2025-08-08T10:59:00Z">
              <w:r w:rsidRPr="001E1BFA">
                <w:rPr>
                  <w:rFonts w:eastAsia="等线"/>
                  <w:lang w:eastAsia="ja-JP"/>
                </w:rPr>
                <w:t>SRS Resource Set ID, as defined in TS 38.455 [49].</w:t>
              </w:r>
            </w:ins>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6" w:author="ZTE" w:date="2025-08-08T10:59:00Z"/>
                <w:lang w:val="en-US" w:eastAsia="zh-CN"/>
              </w:rPr>
            </w:pPr>
            <w:ins w:id="197"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8" w:author="ZTE" w:date="2025-08-08T10:59:00Z"/>
                <w:lang w:val="en-US" w:eastAsia="zh-CN"/>
              </w:rPr>
            </w:pPr>
            <w:ins w:id="199"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200" w:author="ZTE" w:date="2025-08-08T10:30:00Z"/>
        </w:rPr>
      </w:pPr>
      <w:bookmarkStart w:id="201" w:name="_Toc98868594"/>
      <w:bookmarkStart w:id="202" w:name="_Toc105174879"/>
      <w:bookmarkStart w:id="203" w:name="_Toc106109716"/>
      <w:bookmarkStart w:id="204" w:name="_Toc113825537"/>
      <w:bookmarkStart w:id="205" w:name="_Toc200462101"/>
      <w:proofErr w:type="spellStart"/>
      <w:ins w:id="206" w:author="ZTE" w:date="2025-08-08T10:30:00Z">
        <w:r w:rsidRPr="00417FDD">
          <w:t>9.2.3.</w:t>
        </w:r>
      </w:ins>
      <w:ins w:id="207" w:author="ZTE" w:date="2025-08-08T10:58:00Z">
        <w:r w:rsidR="00294CB7">
          <w:t>xxx</w:t>
        </w:r>
      </w:ins>
      <w:proofErr w:type="spellEnd"/>
      <w:ins w:id="208" w:author="ZTE" w:date="2025-08-08T10:30:00Z">
        <w:r w:rsidRPr="00417FDD">
          <w:tab/>
        </w:r>
      </w:ins>
      <w:bookmarkEnd w:id="201"/>
      <w:bookmarkEnd w:id="202"/>
      <w:bookmarkEnd w:id="203"/>
      <w:bookmarkEnd w:id="204"/>
      <w:bookmarkEnd w:id="205"/>
      <w:ins w:id="209" w:author="ZTE" w:date="2025-08-08T10:32:00Z">
        <w:r w:rsidR="00603019">
          <w:rPr>
            <w:rFonts w:cs="Arial"/>
            <w:szCs w:val="18"/>
            <w:lang w:eastAsia="zh-CN"/>
          </w:rPr>
          <w:t xml:space="preserve">Semi-persistent </w:t>
        </w:r>
      </w:ins>
      <w:ins w:id="210" w:author="ZTE" w:date="2025-08-08T11:11:00Z">
        <w:r w:rsidR="00417D51">
          <w:rPr>
            <w:rFonts w:cs="Arial"/>
            <w:szCs w:val="18"/>
            <w:lang w:eastAsia="zh-CN"/>
          </w:rPr>
          <w:t>P</w:t>
        </w:r>
      </w:ins>
      <w:ins w:id="211" w:author="ZTE" w:date="2025-08-08T10:32:00Z">
        <w:r w:rsidR="00603019">
          <w:rPr>
            <w:rFonts w:cs="Arial"/>
            <w:szCs w:val="18"/>
            <w:lang w:eastAsia="zh-CN"/>
          </w:rPr>
          <w:t xml:space="preserve">ositioning </w:t>
        </w:r>
      </w:ins>
      <w:ins w:id="212" w:author="ZTE" w:date="2025-08-08T11:12:00Z">
        <w:r w:rsidR="00417D51">
          <w:rPr>
            <w:rFonts w:cs="Arial"/>
            <w:szCs w:val="18"/>
            <w:lang w:eastAsia="zh-CN"/>
          </w:rPr>
          <w:t>I</w:t>
        </w:r>
      </w:ins>
      <w:ins w:id="213"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4" w:author="ZTE" w:date="2025-08-08T10:30:00Z"/>
        </w:rPr>
      </w:pPr>
      <w:ins w:id="215" w:author="ZTE" w:date="2025-08-08T10:30:00Z">
        <w:r w:rsidRPr="00E901A5">
          <w:t xml:space="preserve">This IE contains </w:t>
        </w:r>
      </w:ins>
      <w:ins w:id="216"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7" w:author="ZTE" w:date="2025-08-08T10:30:00Z">
        <w:r w:rsidRPr="00E901A5">
          <w:rPr>
            <w:rFonts w:hint="eastAsia"/>
          </w:rPr>
          <w:t xml:space="preserve"> </w:t>
        </w:r>
      </w:ins>
      <w:ins w:id="218"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9" w:author="ZTE" w:date="2025-08-08T10:33:00Z"/>
        </w:trPr>
        <w:tc>
          <w:tcPr>
            <w:tcW w:w="2776" w:type="dxa"/>
          </w:tcPr>
          <w:p w14:paraId="208BF585" w14:textId="77777777" w:rsidR="003A4289" w:rsidRPr="00D2499C" w:rsidRDefault="003A4289" w:rsidP="00850E06">
            <w:pPr>
              <w:pStyle w:val="TAH"/>
              <w:rPr>
                <w:ins w:id="220" w:author="ZTE" w:date="2025-08-08T10:33:00Z"/>
              </w:rPr>
            </w:pPr>
            <w:ins w:id="221" w:author="ZTE" w:date="2025-08-08T10:33:00Z">
              <w:r w:rsidRPr="00D2499C">
                <w:t>IE/Group Name</w:t>
              </w:r>
            </w:ins>
          </w:p>
        </w:tc>
        <w:tc>
          <w:tcPr>
            <w:tcW w:w="1389" w:type="dxa"/>
          </w:tcPr>
          <w:p w14:paraId="3456A74A" w14:textId="77777777" w:rsidR="003A4289" w:rsidRPr="00D2499C" w:rsidRDefault="003A4289" w:rsidP="00850E06">
            <w:pPr>
              <w:pStyle w:val="TAH"/>
              <w:rPr>
                <w:ins w:id="222" w:author="ZTE" w:date="2025-08-08T10:33:00Z"/>
              </w:rPr>
            </w:pPr>
            <w:ins w:id="223" w:author="ZTE" w:date="2025-08-08T10:33:00Z">
              <w:r w:rsidRPr="00D2499C">
                <w:t>Presence</w:t>
              </w:r>
            </w:ins>
          </w:p>
        </w:tc>
        <w:tc>
          <w:tcPr>
            <w:tcW w:w="1389" w:type="dxa"/>
          </w:tcPr>
          <w:p w14:paraId="7B5C8FA8" w14:textId="77777777" w:rsidR="003A4289" w:rsidRPr="00D2499C" w:rsidRDefault="003A4289" w:rsidP="00850E06">
            <w:pPr>
              <w:pStyle w:val="TAH"/>
              <w:rPr>
                <w:ins w:id="224" w:author="ZTE" w:date="2025-08-08T10:33:00Z"/>
              </w:rPr>
            </w:pPr>
            <w:ins w:id="225" w:author="ZTE" w:date="2025-08-08T10:33:00Z">
              <w:r w:rsidRPr="00D2499C">
                <w:t>Range</w:t>
              </w:r>
            </w:ins>
          </w:p>
        </w:tc>
        <w:tc>
          <w:tcPr>
            <w:tcW w:w="1944" w:type="dxa"/>
          </w:tcPr>
          <w:p w14:paraId="29000EB4" w14:textId="77777777" w:rsidR="003A4289" w:rsidRPr="00D2499C" w:rsidRDefault="003A4289" w:rsidP="00850E06">
            <w:pPr>
              <w:pStyle w:val="TAH"/>
              <w:rPr>
                <w:ins w:id="226" w:author="ZTE" w:date="2025-08-08T10:33:00Z"/>
              </w:rPr>
            </w:pPr>
            <w:ins w:id="227" w:author="ZTE" w:date="2025-08-08T10:33:00Z">
              <w:r w:rsidRPr="00D2499C">
                <w:t>IE type and reference</w:t>
              </w:r>
            </w:ins>
          </w:p>
        </w:tc>
        <w:tc>
          <w:tcPr>
            <w:tcW w:w="2222" w:type="dxa"/>
          </w:tcPr>
          <w:p w14:paraId="0240CDCF" w14:textId="77777777" w:rsidR="003A4289" w:rsidRPr="00D2499C" w:rsidRDefault="003A4289" w:rsidP="00850E06">
            <w:pPr>
              <w:pStyle w:val="TAH"/>
              <w:rPr>
                <w:ins w:id="228" w:author="ZTE" w:date="2025-08-08T10:33:00Z"/>
              </w:rPr>
            </w:pPr>
            <w:ins w:id="229" w:author="ZTE" w:date="2025-08-08T10:33:00Z">
              <w:r w:rsidRPr="00D2499C">
                <w:t>Semantics description</w:t>
              </w:r>
            </w:ins>
          </w:p>
        </w:tc>
      </w:tr>
      <w:tr w:rsidR="003A4289" w:rsidRPr="003A4289" w14:paraId="7329FF4C" w14:textId="77777777" w:rsidTr="00EC37A9">
        <w:trPr>
          <w:ins w:id="230" w:author="ZTE" w:date="2025-08-08T10:34:00Z"/>
        </w:trPr>
        <w:tc>
          <w:tcPr>
            <w:tcW w:w="2776" w:type="dxa"/>
          </w:tcPr>
          <w:p w14:paraId="54C83B06" w14:textId="052A6014" w:rsidR="003A4289" w:rsidRPr="003A4289" w:rsidRDefault="003A4289" w:rsidP="003A4289">
            <w:pPr>
              <w:pStyle w:val="TAH"/>
              <w:jc w:val="left"/>
              <w:rPr>
                <w:ins w:id="231" w:author="ZTE" w:date="2025-08-08T10:34:00Z"/>
                <w:b w:val="0"/>
                <w:lang w:eastAsia="zh-CN"/>
              </w:rPr>
            </w:pPr>
            <w:ins w:id="232" w:author="ZTE" w:date="2025-08-08T10:34:00Z">
              <w:r w:rsidRPr="003A4289">
                <w:rPr>
                  <w:rFonts w:hint="eastAsia"/>
                  <w:b w:val="0"/>
                  <w:lang w:eastAsia="zh-CN"/>
                </w:rPr>
                <w:t>S</w:t>
              </w:r>
              <w:r w:rsidRPr="003A4289">
                <w:rPr>
                  <w:b w:val="0"/>
                  <w:lang w:eastAsia="zh-CN"/>
                </w:rPr>
                <w:t>R</w:t>
              </w:r>
              <w:r>
                <w:rPr>
                  <w:b w:val="0"/>
                  <w:lang w:eastAsia="zh-CN"/>
                </w:rPr>
                <w:t xml:space="preserve">S </w:t>
              </w:r>
            </w:ins>
            <w:ins w:id="233" w:author="ZTE" w:date="2025-08-08T10:35:00Z">
              <w:r>
                <w:rPr>
                  <w:b w:val="0"/>
                  <w:lang w:eastAsia="zh-CN"/>
                </w:rPr>
                <w:t>T</w:t>
              </w:r>
            </w:ins>
            <w:ins w:id="234"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5" w:author="ZTE" w:date="2025-08-08T10:34:00Z"/>
                <w:b w:val="0"/>
                <w:lang w:eastAsia="zh-CN"/>
              </w:rPr>
            </w:pPr>
            <w:ins w:id="236"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7" w:author="ZTE" w:date="2025-08-08T10:34:00Z"/>
                <w:b w:val="0"/>
                <w:lang w:eastAsia="zh-CN"/>
              </w:rPr>
            </w:pPr>
            <w:ins w:id="238" w:author="ZTE" w:date="2025-08-08T10:35:00Z">
              <w:r>
                <w:rPr>
                  <w:b w:val="0"/>
                  <w:lang w:eastAsia="zh-CN"/>
                </w:rPr>
                <w:t>ENUMERATED (activate, deactivate</w:t>
              </w:r>
            </w:ins>
            <w:ins w:id="239" w:author="ZTE" w:date="2025-08-14T22:29:00Z">
              <w:r w:rsidR="00C8047A">
                <w:rPr>
                  <w:b w:val="0"/>
                  <w:lang w:eastAsia="zh-CN"/>
                </w:rPr>
                <w:t>, …</w:t>
              </w:r>
            </w:ins>
            <w:ins w:id="240"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1" w:author="ZTE" w:date="2025-08-08T10:34:00Z"/>
                <w:b w:val="0"/>
              </w:rPr>
            </w:pPr>
          </w:p>
        </w:tc>
        <w:tc>
          <w:tcPr>
            <w:tcW w:w="2222" w:type="dxa"/>
          </w:tcPr>
          <w:p w14:paraId="486C05DE" w14:textId="77777777" w:rsidR="003A4289" w:rsidRPr="003A4289" w:rsidRDefault="003A4289" w:rsidP="00850E06">
            <w:pPr>
              <w:pStyle w:val="TAH"/>
              <w:rPr>
                <w:ins w:id="242" w:author="ZTE" w:date="2025-08-08T10:34:00Z"/>
                <w:b w:val="0"/>
              </w:rPr>
            </w:pPr>
          </w:p>
        </w:tc>
      </w:tr>
      <w:tr w:rsidR="003A4289" w:rsidRPr="00D2499C" w14:paraId="18772367" w14:textId="77777777" w:rsidTr="00EC37A9">
        <w:trPr>
          <w:ins w:id="243" w:author="ZTE" w:date="2025-08-08T10:34:00Z"/>
        </w:trPr>
        <w:tc>
          <w:tcPr>
            <w:tcW w:w="2776" w:type="dxa"/>
          </w:tcPr>
          <w:p w14:paraId="49EC0777" w14:textId="070FC1D9" w:rsidR="003A4289" w:rsidRPr="00DD4D93" w:rsidRDefault="00DD4D93" w:rsidP="003A4289">
            <w:pPr>
              <w:pStyle w:val="TAH"/>
              <w:jc w:val="left"/>
              <w:rPr>
                <w:ins w:id="244" w:author="ZTE" w:date="2025-08-08T10:34:00Z"/>
                <w:b w:val="0"/>
                <w:lang w:eastAsia="zh-CN"/>
              </w:rPr>
            </w:pPr>
            <w:ins w:id="245" w:author="ZTE" w:date="2025-08-08T10:35:00Z">
              <w:r w:rsidRPr="00DD4D93">
                <w:rPr>
                  <w:rFonts w:hint="eastAsia"/>
                  <w:b w:val="0"/>
                  <w:lang w:eastAsia="zh-CN"/>
                </w:rPr>
                <w:t>S</w:t>
              </w:r>
              <w:r w:rsidRPr="00DD4D93">
                <w:rPr>
                  <w:b w:val="0"/>
                  <w:lang w:eastAsia="zh-CN"/>
                </w:rPr>
                <w:t>RS</w:t>
              </w:r>
            </w:ins>
            <w:ins w:id="246"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7" w:author="ZTE" w:date="2025-08-08T10:34:00Z"/>
                <w:b w:val="0"/>
                <w:lang w:eastAsia="zh-CN"/>
              </w:rPr>
            </w:pPr>
            <w:ins w:id="248"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9" w:author="ZTE" w:date="2025-08-08T10:34:00Z"/>
                <w:b w:val="0"/>
              </w:rPr>
            </w:pPr>
            <w:ins w:id="250"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1" w:author="ZTE" w:date="2025-08-08T10:34:00Z"/>
              </w:rPr>
            </w:pPr>
          </w:p>
        </w:tc>
        <w:tc>
          <w:tcPr>
            <w:tcW w:w="2222" w:type="dxa"/>
          </w:tcPr>
          <w:p w14:paraId="661D98AD" w14:textId="7851775A" w:rsidR="003A4289" w:rsidRPr="00674DF6" w:rsidRDefault="000E23B7" w:rsidP="00674DF6">
            <w:pPr>
              <w:pStyle w:val="TAH"/>
              <w:jc w:val="left"/>
              <w:rPr>
                <w:ins w:id="252" w:author="ZTE" w:date="2025-08-08T10:34:00Z"/>
                <w:b w:val="0"/>
              </w:rPr>
            </w:pPr>
            <w:ins w:id="253"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4" w:author="ZTE" w:date="2025-08-08T10:47:00Z">
              <w:r w:rsidR="00674DF6" w:rsidRPr="00674DF6">
                <w:rPr>
                  <w:b w:val="0"/>
                </w:rPr>
                <w:t>, as defined in TS 38.455 [49].</w:t>
              </w:r>
            </w:ins>
          </w:p>
        </w:tc>
      </w:tr>
      <w:tr w:rsidR="003A4289" w:rsidRPr="00D2499C" w14:paraId="7A413218" w14:textId="77777777" w:rsidTr="00EC37A9">
        <w:trPr>
          <w:ins w:id="255" w:author="ZTE" w:date="2025-08-08T10:34:00Z"/>
        </w:trPr>
        <w:tc>
          <w:tcPr>
            <w:tcW w:w="2776" w:type="dxa"/>
          </w:tcPr>
          <w:p w14:paraId="421586E6" w14:textId="14BD2AA9" w:rsidR="003A4289" w:rsidRPr="00DD4D93" w:rsidRDefault="00B2382A" w:rsidP="003A4289">
            <w:pPr>
              <w:pStyle w:val="TAH"/>
              <w:jc w:val="left"/>
              <w:rPr>
                <w:ins w:id="256" w:author="ZTE" w:date="2025-08-08T10:34:00Z"/>
                <w:b w:val="0"/>
              </w:rPr>
            </w:pPr>
            <w:ins w:id="257"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8" w:author="ZTE" w:date="2025-08-08T10:34:00Z"/>
                <w:b w:val="0"/>
                <w:lang w:eastAsia="zh-CN"/>
              </w:rPr>
            </w:pPr>
            <w:ins w:id="259"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60" w:author="ZTE" w:date="2025-08-08T10:34:00Z"/>
                <w:b w:val="0"/>
              </w:rPr>
            </w:pPr>
            <w:ins w:id="261"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2" w:author="ZTE" w:date="2025-08-08T10:34:00Z"/>
              </w:rPr>
            </w:pPr>
          </w:p>
        </w:tc>
        <w:tc>
          <w:tcPr>
            <w:tcW w:w="2222" w:type="dxa"/>
          </w:tcPr>
          <w:p w14:paraId="6024AE57" w14:textId="772156DA" w:rsidR="003A4289" w:rsidRPr="00D2499C" w:rsidRDefault="009B3ED4" w:rsidP="00674DF6">
            <w:pPr>
              <w:pStyle w:val="TAH"/>
              <w:jc w:val="left"/>
              <w:rPr>
                <w:ins w:id="263" w:author="ZTE" w:date="2025-08-08T10:34:00Z"/>
              </w:rPr>
            </w:pPr>
            <w:ins w:id="264" w:author="ZTE" w:date="2025-08-08T10:48:00Z">
              <w:r>
                <w:rPr>
                  <w:b w:val="0"/>
                </w:rPr>
                <w:t>SRS Spatial Relation</w:t>
              </w:r>
              <w:r w:rsidR="00674DF6" w:rsidRPr="00674DF6">
                <w:rPr>
                  <w:b w:val="0"/>
                </w:rPr>
                <w:t>, as defined in TS 38.455 [49]</w:t>
              </w:r>
              <w:r w:rsidR="00674DF6" w:rsidRPr="00674DF6">
                <w:rPr>
                  <w:rFonts w:hint="eastAsia"/>
                  <w:b w:val="0"/>
                </w:rPr>
                <w:t>.</w:t>
              </w:r>
            </w:ins>
          </w:p>
        </w:tc>
      </w:tr>
    </w:tbl>
    <w:p w14:paraId="77366510" w14:textId="7CD01B95" w:rsidR="00D60069" w:rsidRDefault="00D60069" w:rsidP="005A5AD6">
      <w:pPr>
        <w:rPr>
          <w:noProof/>
          <w:lang w:eastAsia="zh-CN"/>
        </w:rPr>
      </w:pPr>
    </w:p>
    <w:p w14:paraId="7056E73C" w14:textId="77777777" w:rsidR="00DC0B6B" w:rsidRPr="003C1092"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692944CC" w14:textId="51129C3E" w:rsidR="00D60069" w:rsidRDefault="00DC0B6B" w:rsidP="005A5AD6">
      <w:pPr>
        <w:rPr>
          <w:noProof/>
          <w:lang w:eastAsia="zh-CN"/>
        </w:rPr>
      </w:pPr>
      <w:r>
        <w:rPr>
          <w:rFonts w:hint="eastAsia"/>
          <w:noProof/>
          <w:lang w:eastAsia="zh-CN"/>
        </w:rPr>
        <w:t>/</w:t>
      </w:r>
      <w:r>
        <w:rPr>
          <w:noProof/>
          <w:lang w:eastAsia="zh-CN"/>
        </w:rPr>
        <w:t>/ASN.1 will be provided.</w:t>
      </w: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57D6" w14:textId="77777777" w:rsidR="00A43945" w:rsidRDefault="00A43945">
      <w:r>
        <w:separator/>
      </w:r>
    </w:p>
  </w:endnote>
  <w:endnote w:type="continuationSeparator" w:id="0">
    <w:p w14:paraId="226A1739" w14:textId="77777777" w:rsidR="00A43945" w:rsidRDefault="00A4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7415" w14:textId="77777777" w:rsidR="00A43945" w:rsidRDefault="00A43945">
      <w:r>
        <w:separator/>
      </w:r>
    </w:p>
  </w:footnote>
  <w:footnote w:type="continuationSeparator" w:id="0">
    <w:p w14:paraId="65CA7BEE" w14:textId="77777777" w:rsidR="00A43945" w:rsidRDefault="00A43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22E4A"/>
    <w:rsid w:val="000268B5"/>
    <w:rsid w:val="000536EA"/>
    <w:rsid w:val="000A6394"/>
    <w:rsid w:val="000B7FED"/>
    <w:rsid w:val="000C038A"/>
    <w:rsid w:val="000C35B3"/>
    <w:rsid w:val="000C6598"/>
    <w:rsid w:val="000D2DC1"/>
    <w:rsid w:val="000D44B3"/>
    <w:rsid w:val="000E23B7"/>
    <w:rsid w:val="00130355"/>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F27BD"/>
    <w:rsid w:val="0020594D"/>
    <w:rsid w:val="002255FD"/>
    <w:rsid w:val="0026004D"/>
    <w:rsid w:val="002640DD"/>
    <w:rsid w:val="00275D12"/>
    <w:rsid w:val="00284FEB"/>
    <w:rsid w:val="002860C4"/>
    <w:rsid w:val="00294CB7"/>
    <w:rsid w:val="002B5741"/>
    <w:rsid w:val="002E472E"/>
    <w:rsid w:val="00305409"/>
    <w:rsid w:val="003348C3"/>
    <w:rsid w:val="003609EF"/>
    <w:rsid w:val="0036231A"/>
    <w:rsid w:val="00374DD4"/>
    <w:rsid w:val="00397BF6"/>
    <w:rsid w:val="003A4289"/>
    <w:rsid w:val="003C1092"/>
    <w:rsid w:val="003E1A36"/>
    <w:rsid w:val="00410371"/>
    <w:rsid w:val="00417D51"/>
    <w:rsid w:val="004242F1"/>
    <w:rsid w:val="0043609D"/>
    <w:rsid w:val="004528E9"/>
    <w:rsid w:val="0047053A"/>
    <w:rsid w:val="004909C2"/>
    <w:rsid w:val="004941D9"/>
    <w:rsid w:val="0049701B"/>
    <w:rsid w:val="004B75B7"/>
    <w:rsid w:val="004E4303"/>
    <w:rsid w:val="005141D9"/>
    <w:rsid w:val="0051580D"/>
    <w:rsid w:val="00547111"/>
    <w:rsid w:val="005612DB"/>
    <w:rsid w:val="0059229F"/>
    <w:rsid w:val="00592D74"/>
    <w:rsid w:val="005A5AD6"/>
    <w:rsid w:val="005D2AFF"/>
    <w:rsid w:val="005E2C44"/>
    <w:rsid w:val="00603019"/>
    <w:rsid w:val="00621188"/>
    <w:rsid w:val="006257ED"/>
    <w:rsid w:val="00635EA3"/>
    <w:rsid w:val="00653DE4"/>
    <w:rsid w:val="00655F68"/>
    <w:rsid w:val="00665C47"/>
    <w:rsid w:val="00674DF6"/>
    <w:rsid w:val="00695808"/>
    <w:rsid w:val="006B46FB"/>
    <w:rsid w:val="006E21FB"/>
    <w:rsid w:val="00703A2F"/>
    <w:rsid w:val="00724194"/>
    <w:rsid w:val="00792342"/>
    <w:rsid w:val="0079777A"/>
    <w:rsid w:val="007977A8"/>
    <w:rsid w:val="007B512A"/>
    <w:rsid w:val="007C2097"/>
    <w:rsid w:val="007D6A07"/>
    <w:rsid w:val="007F7259"/>
    <w:rsid w:val="008040A8"/>
    <w:rsid w:val="008279FA"/>
    <w:rsid w:val="008425E8"/>
    <w:rsid w:val="008469BF"/>
    <w:rsid w:val="008626E7"/>
    <w:rsid w:val="00870EE7"/>
    <w:rsid w:val="008863B9"/>
    <w:rsid w:val="008A45A6"/>
    <w:rsid w:val="008D3CCC"/>
    <w:rsid w:val="008E2A92"/>
    <w:rsid w:val="008F3789"/>
    <w:rsid w:val="008F686C"/>
    <w:rsid w:val="00905175"/>
    <w:rsid w:val="009148DE"/>
    <w:rsid w:val="00941E30"/>
    <w:rsid w:val="00943E15"/>
    <w:rsid w:val="009777D9"/>
    <w:rsid w:val="009866A7"/>
    <w:rsid w:val="00991B88"/>
    <w:rsid w:val="00996B96"/>
    <w:rsid w:val="009A5753"/>
    <w:rsid w:val="009A579D"/>
    <w:rsid w:val="009B3ED4"/>
    <w:rsid w:val="009C7A00"/>
    <w:rsid w:val="009C7C27"/>
    <w:rsid w:val="009E3297"/>
    <w:rsid w:val="009F734F"/>
    <w:rsid w:val="00A151F5"/>
    <w:rsid w:val="00A246B6"/>
    <w:rsid w:val="00A43945"/>
    <w:rsid w:val="00A47E70"/>
    <w:rsid w:val="00A50CF0"/>
    <w:rsid w:val="00A7671C"/>
    <w:rsid w:val="00A7721B"/>
    <w:rsid w:val="00AA2CBC"/>
    <w:rsid w:val="00AB297D"/>
    <w:rsid w:val="00AB61A3"/>
    <w:rsid w:val="00AC48E0"/>
    <w:rsid w:val="00AC5820"/>
    <w:rsid w:val="00AD1CD8"/>
    <w:rsid w:val="00B2382A"/>
    <w:rsid w:val="00B258BB"/>
    <w:rsid w:val="00B527D5"/>
    <w:rsid w:val="00B555B8"/>
    <w:rsid w:val="00B67B97"/>
    <w:rsid w:val="00B80A6D"/>
    <w:rsid w:val="00B968C8"/>
    <w:rsid w:val="00BA3EC5"/>
    <w:rsid w:val="00BA51D9"/>
    <w:rsid w:val="00BB54BE"/>
    <w:rsid w:val="00BB5DFC"/>
    <w:rsid w:val="00BC1BAE"/>
    <w:rsid w:val="00BD15AF"/>
    <w:rsid w:val="00BD279D"/>
    <w:rsid w:val="00BD6BB8"/>
    <w:rsid w:val="00BF4C2C"/>
    <w:rsid w:val="00C24912"/>
    <w:rsid w:val="00C46C6C"/>
    <w:rsid w:val="00C66BA2"/>
    <w:rsid w:val="00C76F2C"/>
    <w:rsid w:val="00C8047A"/>
    <w:rsid w:val="00C870F6"/>
    <w:rsid w:val="00C87CC9"/>
    <w:rsid w:val="00C949B4"/>
    <w:rsid w:val="00C95985"/>
    <w:rsid w:val="00CC5026"/>
    <w:rsid w:val="00CC5433"/>
    <w:rsid w:val="00CC68D0"/>
    <w:rsid w:val="00D03F9A"/>
    <w:rsid w:val="00D06D51"/>
    <w:rsid w:val="00D24991"/>
    <w:rsid w:val="00D4024A"/>
    <w:rsid w:val="00D50255"/>
    <w:rsid w:val="00D60069"/>
    <w:rsid w:val="00D66520"/>
    <w:rsid w:val="00D674DE"/>
    <w:rsid w:val="00D84AE9"/>
    <w:rsid w:val="00DC0B6B"/>
    <w:rsid w:val="00DD4D93"/>
    <w:rsid w:val="00DE34CF"/>
    <w:rsid w:val="00E13F3D"/>
    <w:rsid w:val="00E14B0A"/>
    <w:rsid w:val="00E34898"/>
    <w:rsid w:val="00E76BCE"/>
    <w:rsid w:val="00EB09B7"/>
    <w:rsid w:val="00EC37A9"/>
    <w:rsid w:val="00ED115F"/>
    <w:rsid w:val="00EE7D7C"/>
    <w:rsid w:val="00F25D98"/>
    <w:rsid w:val="00F300FB"/>
    <w:rsid w:val="00F414CB"/>
    <w:rsid w:val="00F6764C"/>
    <w:rsid w:val="00F676CA"/>
    <w:rsid w:val="00F73404"/>
    <w:rsid w:val="00FA5D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1">
    <w:name w:val="Unresolved Mention"/>
    <w:basedOn w:val="a0"/>
    <w:uiPriority w:val="99"/>
    <w:semiHidden/>
    <w:unhideWhenUsed/>
    <w:rsid w:val="00E76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5A2C9-B938-4128-A07E-E1244E8D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1047</TotalTime>
  <Pages>11</Pages>
  <Words>4267</Words>
  <Characters>24327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72</cp:revision>
  <cp:lastPrinted>1899-12-31T23:00:00Z</cp:lastPrinted>
  <dcterms:created xsi:type="dcterms:W3CDTF">2025-08-07T08:19:00Z</dcterms:created>
  <dcterms:modified xsi:type="dcterms:W3CDTF">2025-08-14T14:30:00Z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